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40AA21" w14:textId="7A9A4802" w:rsidR="00BD1EF2" w:rsidRPr="001B2345" w:rsidRDefault="00835EE5" w:rsidP="00C4544E">
      <w:pPr>
        <w:keepNext/>
        <w:keepLines/>
        <w:spacing w:after="0"/>
        <w:ind w:left="-284"/>
        <w:outlineLvl w:val="0"/>
        <w:rPr>
          <w:rFonts w:ascii="Calibri" w:eastAsia="Yu Gothic Light" w:hAnsi="Calibri" w:cs="Times New Roman"/>
          <w:b/>
          <w:sz w:val="28"/>
          <w:szCs w:val="28"/>
          <w:lang w:val="nl-BE"/>
        </w:rPr>
      </w:pPr>
      <w:bookmarkStart w:id="0" w:name="_Toc12539031"/>
      <w:r w:rsidRPr="001B2345">
        <w:rPr>
          <w:rFonts w:ascii="Calibri" w:eastAsia="Yu Gothic Light" w:hAnsi="Calibri" w:cs="Times New Roman"/>
          <w:b/>
          <w:sz w:val="28"/>
          <w:szCs w:val="28"/>
          <w:lang w:val="nl-BE"/>
        </w:rPr>
        <w:t>Elektricien : r</w:t>
      </w:r>
      <w:r w:rsidR="00BD1EF2" w:rsidRPr="001B2345">
        <w:rPr>
          <w:rFonts w:ascii="Calibri" w:eastAsia="Yu Gothic Light" w:hAnsi="Calibri" w:cs="Times New Roman"/>
          <w:b/>
          <w:sz w:val="28"/>
          <w:szCs w:val="28"/>
          <w:lang w:val="nl-BE"/>
        </w:rPr>
        <w:t>isico en preventiemaatregelen</w:t>
      </w:r>
      <w:bookmarkEnd w:id="0"/>
      <w:r w:rsidR="00BD1EF2" w:rsidRPr="001B2345">
        <w:rPr>
          <w:rFonts w:ascii="Calibri" w:eastAsia="Yu Gothic Light" w:hAnsi="Calibri" w:cs="Times New Roman"/>
          <w:b/>
          <w:sz w:val="28"/>
          <w:szCs w:val="28"/>
          <w:lang w:val="nl-BE"/>
        </w:rPr>
        <w:t xml:space="preserve"> </w:t>
      </w:r>
    </w:p>
    <w:p w14:paraId="0BC96FFD" w14:textId="77777777" w:rsidR="00835EE5" w:rsidRPr="00BD1EF2" w:rsidRDefault="00835EE5" w:rsidP="00C4544E">
      <w:pPr>
        <w:keepNext/>
        <w:keepLines/>
        <w:spacing w:after="0"/>
        <w:ind w:left="-284"/>
        <w:outlineLvl w:val="0"/>
        <w:rPr>
          <w:rFonts w:ascii="Calibri" w:eastAsia="Yu Gothic Light" w:hAnsi="Calibri" w:cs="Times New Roman"/>
          <w:b/>
          <w:sz w:val="24"/>
          <w:szCs w:val="32"/>
          <w:lang w:val="nl-BE"/>
        </w:rPr>
      </w:pPr>
    </w:p>
    <w:p w14:paraId="79CB7732" w14:textId="77777777" w:rsidR="00BD1EF2" w:rsidRPr="00BD1EF2" w:rsidRDefault="00BD1EF2" w:rsidP="00BD1EF2">
      <w:pPr>
        <w:numPr>
          <w:ilvl w:val="0"/>
          <w:numId w:val="1"/>
        </w:numPr>
        <w:rPr>
          <w:rFonts w:ascii="Calibri" w:eastAsia="Calibri" w:hAnsi="Calibri" w:cs="Arial"/>
          <w:vanish/>
          <w:lang w:val="nl-BE"/>
        </w:rPr>
      </w:pPr>
    </w:p>
    <w:tbl>
      <w:tblPr>
        <w:tblStyle w:val="Grilledutableau"/>
        <w:tblW w:w="14737" w:type="dxa"/>
        <w:tblInd w:w="-289" w:type="dxa"/>
        <w:tblLayout w:type="fixed"/>
        <w:tblLook w:val="04A0" w:firstRow="1" w:lastRow="0" w:firstColumn="1" w:lastColumn="0" w:noHBand="0" w:noVBand="1"/>
      </w:tblPr>
      <w:tblGrid>
        <w:gridCol w:w="2972"/>
        <w:gridCol w:w="2268"/>
        <w:gridCol w:w="1276"/>
        <w:gridCol w:w="4819"/>
        <w:gridCol w:w="1276"/>
        <w:gridCol w:w="2126"/>
      </w:tblGrid>
      <w:tr w:rsidR="00BD1EF2" w:rsidRPr="00BD1EF2" w14:paraId="0F5FC2E2" w14:textId="77777777" w:rsidTr="001B2345">
        <w:tc>
          <w:tcPr>
            <w:tcW w:w="2972" w:type="dxa"/>
            <w:shd w:val="clear" w:color="auto" w:fill="DEEAF6" w:themeFill="accent5" w:themeFillTint="33"/>
          </w:tcPr>
          <w:p w14:paraId="28555357" w14:textId="77777777" w:rsidR="00BD1EF2" w:rsidRPr="00BD1EF2" w:rsidRDefault="00BD1EF2" w:rsidP="00BD1EF2">
            <w:pPr>
              <w:jc w:val="both"/>
              <w:rPr>
                <w:rFonts w:ascii="Calibri" w:eastAsia="Calibri" w:hAnsi="Calibri" w:cs="Arial"/>
                <w:b/>
              </w:rPr>
            </w:pPr>
            <w:bookmarkStart w:id="1" w:name="_Hlk3452121"/>
            <w:r w:rsidRPr="00BD1EF2">
              <w:rPr>
                <w:rFonts w:ascii="Calibri" w:eastAsia="Calibri" w:hAnsi="Calibri" w:cs="Arial"/>
                <w:b/>
              </w:rPr>
              <w:t xml:space="preserve">GEVAAR </w:t>
            </w:r>
          </w:p>
        </w:tc>
        <w:tc>
          <w:tcPr>
            <w:tcW w:w="2268" w:type="dxa"/>
            <w:shd w:val="clear" w:color="auto" w:fill="DEEAF6" w:themeFill="accent5" w:themeFillTint="33"/>
          </w:tcPr>
          <w:p w14:paraId="6C6B0486" w14:textId="77777777" w:rsidR="00BD1EF2" w:rsidRPr="00BD1EF2" w:rsidRDefault="00BD1EF2" w:rsidP="00BD1EF2">
            <w:pPr>
              <w:jc w:val="both"/>
              <w:rPr>
                <w:rFonts w:ascii="Calibri" w:eastAsia="Calibri" w:hAnsi="Calibri" w:cs="Arial"/>
                <w:b/>
              </w:rPr>
            </w:pPr>
            <w:r w:rsidRPr="00BD1EF2">
              <w:rPr>
                <w:rFonts w:ascii="Calibri" w:eastAsia="Calibri" w:hAnsi="Calibri" w:cs="Arial"/>
                <w:b/>
              </w:rPr>
              <w:t xml:space="preserve">RISICO </w:t>
            </w:r>
          </w:p>
        </w:tc>
        <w:tc>
          <w:tcPr>
            <w:tcW w:w="1276" w:type="dxa"/>
            <w:shd w:val="clear" w:color="auto" w:fill="DEEAF6" w:themeFill="accent5" w:themeFillTint="33"/>
          </w:tcPr>
          <w:p w14:paraId="6099734D" w14:textId="77777777" w:rsidR="00BD1EF2" w:rsidRPr="00BD1EF2" w:rsidRDefault="00BD1EF2" w:rsidP="00BD1EF2">
            <w:pPr>
              <w:jc w:val="both"/>
              <w:rPr>
                <w:rFonts w:ascii="Calibri" w:eastAsia="Calibri" w:hAnsi="Calibri" w:cs="Arial"/>
                <w:b/>
              </w:rPr>
            </w:pPr>
            <w:r w:rsidRPr="00BD1EF2">
              <w:rPr>
                <w:rFonts w:ascii="Calibri" w:eastAsia="Calibri" w:hAnsi="Calibri" w:cs="Arial"/>
                <w:b/>
              </w:rPr>
              <w:t xml:space="preserve">EVALUATIE RISICO </w:t>
            </w:r>
          </w:p>
        </w:tc>
        <w:tc>
          <w:tcPr>
            <w:tcW w:w="4819" w:type="dxa"/>
            <w:shd w:val="clear" w:color="auto" w:fill="DEEAF6" w:themeFill="accent5" w:themeFillTint="33"/>
          </w:tcPr>
          <w:p w14:paraId="79E93D17" w14:textId="77777777" w:rsidR="00BD1EF2" w:rsidRPr="00BD1EF2" w:rsidRDefault="00BD1EF2" w:rsidP="00BD1EF2">
            <w:pPr>
              <w:jc w:val="both"/>
              <w:rPr>
                <w:rFonts w:ascii="Calibri" w:eastAsia="Calibri" w:hAnsi="Calibri" w:cs="Arial"/>
                <w:b/>
              </w:rPr>
            </w:pPr>
            <w:r w:rsidRPr="00BD1EF2">
              <w:rPr>
                <w:rFonts w:ascii="Calibri" w:eastAsia="Calibri" w:hAnsi="Calibri" w:cs="Arial"/>
                <w:b/>
              </w:rPr>
              <w:t xml:space="preserve">PREVENTIEMAATREGELEN </w:t>
            </w:r>
          </w:p>
        </w:tc>
        <w:tc>
          <w:tcPr>
            <w:tcW w:w="1276" w:type="dxa"/>
            <w:shd w:val="clear" w:color="auto" w:fill="DEEAF6" w:themeFill="accent5" w:themeFillTint="33"/>
          </w:tcPr>
          <w:p w14:paraId="03D99FAF" w14:textId="77777777" w:rsidR="00BD1EF2" w:rsidRPr="00BD1EF2" w:rsidRDefault="00BD1EF2" w:rsidP="00BD1EF2">
            <w:pPr>
              <w:jc w:val="both"/>
              <w:rPr>
                <w:rFonts w:ascii="Calibri" w:eastAsia="Calibri" w:hAnsi="Calibri" w:cs="Arial"/>
                <w:b/>
              </w:rPr>
            </w:pPr>
            <w:r w:rsidRPr="00BD1EF2">
              <w:rPr>
                <w:rFonts w:ascii="Calibri" w:eastAsia="Calibri" w:hAnsi="Calibri" w:cs="Arial"/>
                <w:b/>
              </w:rPr>
              <w:t>EVALUATIE RESTRISICO</w:t>
            </w:r>
          </w:p>
        </w:tc>
        <w:tc>
          <w:tcPr>
            <w:tcW w:w="2126" w:type="dxa"/>
            <w:shd w:val="clear" w:color="auto" w:fill="DEEAF6" w:themeFill="accent5" w:themeFillTint="33"/>
          </w:tcPr>
          <w:p w14:paraId="4ECFA7A8" w14:textId="77777777" w:rsidR="00BD1EF2" w:rsidRPr="00BD1EF2" w:rsidRDefault="00BD1EF2" w:rsidP="00BD1EF2">
            <w:pPr>
              <w:jc w:val="both"/>
              <w:rPr>
                <w:rFonts w:ascii="Calibri" w:eastAsia="Calibri" w:hAnsi="Calibri" w:cs="Arial"/>
                <w:b/>
              </w:rPr>
            </w:pPr>
            <w:r w:rsidRPr="00BD1EF2">
              <w:rPr>
                <w:rFonts w:ascii="Calibri" w:eastAsia="Calibri" w:hAnsi="Calibri" w:cs="Arial"/>
                <w:b/>
              </w:rPr>
              <w:t>OPMERKINGEN</w:t>
            </w:r>
          </w:p>
        </w:tc>
      </w:tr>
      <w:tr w:rsidR="00BD1EF2" w:rsidRPr="00465AA8" w14:paraId="7082F74C" w14:textId="77777777" w:rsidTr="00C4544E">
        <w:tc>
          <w:tcPr>
            <w:tcW w:w="2972" w:type="dxa"/>
          </w:tcPr>
          <w:p w14:paraId="67C40C53" w14:textId="77777777" w:rsidR="00BD1EF2" w:rsidRPr="00BD1EF2" w:rsidRDefault="00BD1EF2" w:rsidP="00D96B5E">
            <w:pPr>
              <w:rPr>
                <w:rFonts w:ascii="Calibri" w:eastAsia="Calibri" w:hAnsi="Calibri" w:cs="Arial"/>
                <w:bCs/>
              </w:rPr>
            </w:pPr>
            <w:r w:rsidRPr="00BD1EF2">
              <w:rPr>
                <w:rFonts w:ascii="Calibri" w:eastAsia="Calibri" w:hAnsi="Calibri" w:cs="Arial"/>
                <w:bCs/>
              </w:rPr>
              <w:t xml:space="preserve">Onvoldoende ervaring en/of voorkennis </w:t>
            </w:r>
          </w:p>
        </w:tc>
        <w:tc>
          <w:tcPr>
            <w:tcW w:w="2268" w:type="dxa"/>
          </w:tcPr>
          <w:p w14:paraId="6719BD24" w14:textId="77777777" w:rsidR="00BD1EF2" w:rsidRPr="00BD1EF2" w:rsidRDefault="00BD1EF2" w:rsidP="00D96B5E">
            <w:pPr>
              <w:numPr>
                <w:ilvl w:val="0"/>
                <w:numId w:val="3"/>
              </w:numPr>
              <w:contextualSpacing/>
              <w:rPr>
                <w:rFonts w:ascii="Calibri" w:eastAsia="Calibri" w:hAnsi="Calibri" w:cs="Arial"/>
                <w:bCs/>
              </w:rPr>
            </w:pPr>
            <w:r w:rsidRPr="00BD1EF2">
              <w:rPr>
                <w:rFonts w:ascii="Calibri" w:eastAsia="Calibri" w:hAnsi="Calibri" w:cs="Arial"/>
                <w:bCs/>
              </w:rPr>
              <w:t>Elektrocutie</w:t>
            </w:r>
          </w:p>
          <w:p w14:paraId="617A0AFB" w14:textId="77777777" w:rsidR="00BD1EF2" w:rsidRPr="00BD1EF2" w:rsidRDefault="00BD1EF2" w:rsidP="00D96B5E">
            <w:pPr>
              <w:numPr>
                <w:ilvl w:val="0"/>
                <w:numId w:val="3"/>
              </w:numPr>
              <w:contextualSpacing/>
              <w:rPr>
                <w:rFonts w:ascii="Calibri" w:eastAsia="Calibri" w:hAnsi="Calibri" w:cs="Arial"/>
                <w:bCs/>
              </w:rPr>
            </w:pPr>
            <w:r w:rsidRPr="00BD1EF2">
              <w:rPr>
                <w:rFonts w:ascii="Calibri" w:eastAsia="Calibri" w:hAnsi="Calibri" w:cs="Arial"/>
                <w:bCs/>
              </w:rPr>
              <w:t xml:space="preserve">Brandwonden </w:t>
            </w:r>
          </w:p>
        </w:tc>
        <w:tc>
          <w:tcPr>
            <w:tcW w:w="1276" w:type="dxa"/>
          </w:tcPr>
          <w:p w14:paraId="22043785" w14:textId="77777777" w:rsidR="00BD1EF2" w:rsidRPr="00BD1EF2" w:rsidRDefault="00BD1EF2" w:rsidP="00D96B5E">
            <w:pPr>
              <w:rPr>
                <w:rFonts w:ascii="Calibri" w:eastAsia="Calibri" w:hAnsi="Calibri" w:cs="Arial"/>
                <w:bCs/>
              </w:rPr>
            </w:pPr>
          </w:p>
        </w:tc>
        <w:tc>
          <w:tcPr>
            <w:tcW w:w="4819" w:type="dxa"/>
          </w:tcPr>
          <w:p w14:paraId="16D2B838" w14:textId="77777777" w:rsidR="00BD1EF2" w:rsidRPr="00BD1EF2" w:rsidRDefault="00BD1EF2" w:rsidP="00D96B5E">
            <w:pPr>
              <w:numPr>
                <w:ilvl w:val="0"/>
                <w:numId w:val="3"/>
              </w:numPr>
              <w:contextualSpacing/>
              <w:rPr>
                <w:rFonts w:ascii="Calibri" w:eastAsia="Calibri" w:hAnsi="Calibri" w:cs="Arial"/>
                <w:bCs/>
              </w:rPr>
            </w:pPr>
            <w:r w:rsidRPr="00BD1EF2">
              <w:rPr>
                <w:rFonts w:ascii="Calibri" w:eastAsia="Calibri" w:hAnsi="Calibri" w:cs="Arial"/>
                <w:bCs/>
              </w:rPr>
              <w:t xml:space="preserve">Een grondige bevraging van kennis en ervaring van de uitzendkracht door het uitzendbureau. </w:t>
            </w:r>
          </w:p>
          <w:p w14:paraId="2CF1FA16" w14:textId="77777777" w:rsidR="00BD1EF2" w:rsidRPr="00BD1EF2" w:rsidRDefault="00BD1EF2" w:rsidP="00D96B5E">
            <w:pPr>
              <w:numPr>
                <w:ilvl w:val="0"/>
                <w:numId w:val="3"/>
              </w:numPr>
              <w:contextualSpacing/>
              <w:rPr>
                <w:rFonts w:ascii="Calibri" w:eastAsia="Calibri" w:hAnsi="Calibri" w:cs="Arial"/>
                <w:bCs/>
              </w:rPr>
            </w:pPr>
            <w:r w:rsidRPr="00BD1EF2">
              <w:rPr>
                <w:rFonts w:ascii="Calibri" w:eastAsia="Calibri" w:hAnsi="Calibri" w:cs="Arial"/>
                <w:bCs/>
              </w:rPr>
              <w:t>Voorzie in een onthaal en een verdere opvolging van de uitzendkracht door de gebruiker.</w:t>
            </w:r>
          </w:p>
          <w:p w14:paraId="5A13EB3E" w14:textId="77777777" w:rsidR="00BD1EF2" w:rsidRPr="00BD1EF2" w:rsidRDefault="00BD1EF2" w:rsidP="00D96B5E">
            <w:pPr>
              <w:numPr>
                <w:ilvl w:val="0"/>
                <w:numId w:val="3"/>
              </w:numPr>
              <w:contextualSpacing/>
              <w:rPr>
                <w:rFonts w:ascii="Calibri" w:eastAsia="Calibri" w:hAnsi="Calibri" w:cs="Arial"/>
                <w:bCs/>
              </w:rPr>
            </w:pPr>
            <w:r w:rsidRPr="00BD1EF2">
              <w:rPr>
                <w:rFonts w:ascii="Calibri" w:eastAsia="Calibri" w:hAnsi="Calibri" w:cs="Arial"/>
                <w:bCs/>
              </w:rPr>
              <w:t>Toelichting van veiligheidsinstructies en -procedures aan de uitzendkracht.</w:t>
            </w:r>
          </w:p>
          <w:p w14:paraId="7F9D58EE" w14:textId="77777777" w:rsidR="00BD1EF2" w:rsidRDefault="00BD1EF2" w:rsidP="00D96B5E">
            <w:pPr>
              <w:numPr>
                <w:ilvl w:val="0"/>
                <w:numId w:val="3"/>
              </w:numPr>
              <w:contextualSpacing/>
              <w:rPr>
                <w:rFonts w:ascii="Calibri" w:eastAsia="Calibri" w:hAnsi="Calibri" w:cs="Arial"/>
                <w:bCs/>
              </w:rPr>
            </w:pPr>
            <w:r w:rsidRPr="00BD1EF2">
              <w:rPr>
                <w:rFonts w:ascii="Calibri" w:eastAsia="Calibri" w:hAnsi="Calibri" w:cs="Arial"/>
                <w:bCs/>
              </w:rPr>
              <w:t xml:space="preserve">Bijkomende opleiding voorzien, indien van toepassing </w:t>
            </w:r>
          </w:p>
          <w:p w14:paraId="002FE67C" w14:textId="4F3D5972" w:rsidR="00D96B5E" w:rsidRPr="00BD1EF2" w:rsidRDefault="00D96B5E" w:rsidP="00D96B5E">
            <w:pPr>
              <w:ind w:left="360"/>
              <w:contextualSpacing/>
              <w:rPr>
                <w:rFonts w:ascii="Calibri" w:eastAsia="Calibri" w:hAnsi="Calibri" w:cs="Arial"/>
                <w:bCs/>
              </w:rPr>
            </w:pPr>
          </w:p>
        </w:tc>
        <w:tc>
          <w:tcPr>
            <w:tcW w:w="1276" w:type="dxa"/>
          </w:tcPr>
          <w:p w14:paraId="48A9D8B2" w14:textId="77777777" w:rsidR="00BD1EF2" w:rsidRPr="00BD1EF2" w:rsidRDefault="00BD1EF2" w:rsidP="00BD1EF2">
            <w:pPr>
              <w:jc w:val="both"/>
              <w:rPr>
                <w:rFonts w:ascii="Calibri" w:eastAsia="Calibri" w:hAnsi="Calibri" w:cs="Arial"/>
                <w:bCs/>
              </w:rPr>
            </w:pPr>
          </w:p>
        </w:tc>
        <w:tc>
          <w:tcPr>
            <w:tcW w:w="2126" w:type="dxa"/>
          </w:tcPr>
          <w:p w14:paraId="36EB009A" w14:textId="77777777" w:rsidR="00BD1EF2" w:rsidRPr="00BD1EF2" w:rsidRDefault="00BD1EF2" w:rsidP="00BD1EF2">
            <w:pPr>
              <w:jc w:val="both"/>
              <w:rPr>
                <w:rFonts w:ascii="Calibri" w:eastAsia="Calibri" w:hAnsi="Calibri" w:cs="Arial"/>
                <w:bCs/>
              </w:rPr>
            </w:pPr>
          </w:p>
        </w:tc>
      </w:tr>
      <w:tr w:rsidR="00BD1EF2" w:rsidRPr="00465AA8" w14:paraId="051655F9" w14:textId="77777777" w:rsidTr="00C4544E">
        <w:tc>
          <w:tcPr>
            <w:tcW w:w="2972" w:type="dxa"/>
          </w:tcPr>
          <w:p w14:paraId="6B561944" w14:textId="77777777" w:rsidR="00BD1EF2" w:rsidRPr="00BD1EF2" w:rsidRDefault="00BD1EF2" w:rsidP="00D96B5E">
            <w:pPr>
              <w:rPr>
                <w:rFonts w:ascii="Calibri" w:eastAsia="Calibri" w:hAnsi="Calibri" w:cs="Arial"/>
                <w:bCs/>
              </w:rPr>
            </w:pPr>
            <w:r w:rsidRPr="00BD1EF2">
              <w:rPr>
                <w:rFonts w:ascii="Calibri" w:eastAsia="Calibri" w:hAnsi="Calibri" w:cs="Arial"/>
                <w:bCs/>
              </w:rPr>
              <w:t xml:space="preserve">Ontbreken van een degelijk onderhoud en/of controle van het elektrische gereedschap </w:t>
            </w:r>
          </w:p>
        </w:tc>
        <w:tc>
          <w:tcPr>
            <w:tcW w:w="2268" w:type="dxa"/>
          </w:tcPr>
          <w:p w14:paraId="61142CE1" w14:textId="77777777" w:rsidR="00BD1EF2" w:rsidRPr="00BD1EF2" w:rsidRDefault="00BD1EF2" w:rsidP="00D96B5E">
            <w:pPr>
              <w:numPr>
                <w:ilvl w:val="0"/>
                <w:numId w:val="3"/>
              </w:numPr>
              <w:contextualSpacing/>
              <w:rPr>
                <w:rFonts w:ascii="Calibri" w:eastAsia="Calibri" w:hAnsi="Calibri" w:cs="Arial"/>
                <w:bCs/>
              </w:rPr>
            </w:pPr>
            <w:r w:rsidRPr="00BD1EF2">
              <w:rPr>
                <w:rFonts w:ascii="Calibri" w:eastAsia="Calibri" w:hAnsi="Calibri" w:cs="Arial"/>
                <w:bCs/>
              </w:rPr>
              <w:t xml:space="preserve">Elektrocutie </w:t>
            </w:r>
          </w:p>
          <w:p w14:paraId="5E0A9239" w14:textId="77777777" w:rsidR="00BD1EF2" w:rsidRPr="00BD1EF2" w:rsidRDefault="00BD1EF2" w:rsidP="00D96B5E">
            <w:pPr>
              <w:numPr>
                <w:ilvl w:val="0"/>
                <w:numId w:val="3"/>
              </w:numPr>
              <w:contextualSpacing/>
              <w:rPr>
                <w:rFonts w:ascii="Calibri" w:eastAsia="Calibri" w:hAnsi="Calibri" w:cs="Arial"/>
                <w:bCs/>
              </w:rPr>
            </w:pPr>
            <w:r w:rsidRPr="00BD1EF2">
              <w:rPr>
                <w:rFonts w:ascii="Calibri" w:eastAsia="Calibri" w:hAnsi="Calibri" w:cs="Arial"/>
                <w:bCs/>
              </w:rPr>
              <w:t xml:space="preserve">Brandwonden </w:t>
            </w:r>
          </w:p>
          <w:p w14:paraId="5698706B" w14:textId="77777777" w:rsidR="00BD1EF2" w:rsidRPr="00BD1EF2" w:rsidRDefault="00BD1EF2" w:rsidP="00D96B5E">
            <w:pPr>
              <w:numPr>
                <w:ilvl w:val="0"/>
                <w:numId w:val="3"/>
              </w:numPr>
              <w:contextualSpacing/>
              <w:rPr>
                <w:rFonts w:ascii="Calibri" w:eastAsia="Calibri" w:hAnsi="Calibri" w:cs="Arial"/>
                <w:bCs/>
              </w:rPr>
            </w:pPr>
            <w:r w:rsidRPr="00BD1EF2">
              <w:rPr>
                <w:rFonts w:ascii="Calibri" w:eastAsia="Calibri" w:hAnsi="Calibri" w:cs="Arial"/>
                <w:bCs/>
              </w:rPr>
              <w:t xml:space="preserve">Kortsluiting </w:t>
            </w:r>
          </w:p>
        </w:tc>
        <w:tc>
          <w:tcPr>
            <w:tcW w:w="1276" w:type="dxa"/>
          </w:tcPr>
          <w:p w14:paraId="311D9F4D" w14:textId="77777777" w:rsidR="00BD1EF2" w:rsidRPr="00BD1EF2" w:rsidRDefault="00BD1EF2" w:rsidP="00D96B5E">
            <w:pPr>
              <w:rPr>
                <w:rFonts w:ascii="Calibri" w:eastAsia="Calibri" w:hAnsi="Calibri" w:cs="Arial"/>
                <w:bCs/>
              </w:rPr>
            </w:pPr>
          </w:p>
        </w:tc>
        <w:tc>
          <w:tcPr>
            <w:tcW w:w="4819" w:type="dxa"/>
          </w:tcPr>
          <w:p w14:paraId="58750C10" w14:textId="77777777" w:rsidR="00BD1EF2" w:rsidRPr="00BD1EF2" w:rsidRDefault="00BD1EF2" w:rsidP="00D96B5E">
            <w:pPr>
              <w:numPr>
                <w:ilvl w:val="0"/>
                <w:numId w:val="3"/>
              </w:numPr>
              <w:contextualSpacing/>
              <w:rPr>
                <w:rFonts w:ascii="Calibri" w:eastAsia="Calibri" w:hAnsi="Calibri" w:cs="Arial"/>
                <w:bCs/>
              </w:rPr>
            </w:pPr>
            <w:r w:rsidRPr="00BD1EF2">
              <w:rPr>
                <w:rFonts w:ascii="Calibri" w:eastAsia="Calibri" w:hAnsi="Calibri" w:cs="Arial"/>
                <w:bCs/>
              </w:rPr>
              <w:t xml:space="preserve">Jaarlijkse keuring van het elektrische gereedschap door een extern bevoegd persoon. </w:t>
            </w:r>
          </w:p>
          <w:p w14:paraId="1D5C9968" w14:textId="77777777" w:rsidR="00BD1EF2" w:rsidRPr="00BD1EF2" w:rsidRDefault="00BD1EF2" w:rsidP="00D96B5E">
            <w:pPr>
              <w:numPr>
                <w:ilvl w:val="0"/>
                <w:numId w:val="3"/>
              </w:numPr>
              <w:contextualSpacing/>
              <w:rPr>
                <w:rFonts w:ascii="Calibri" w:eastAsia="Calibri" w:hAnsi="Calibri" w:cs="Arial"/>
                <w:bCs/>
              </w:rPr>
            </w:pPr>
            <w:r w:rsidRPr="00BD1EF2">
              <w:rPr>
                <w:rFonts w:ascii="Calibri" w:eastAsia="Calibri" w:hAnsi="Calibri" w:cs="Arial"/>
                <w:bCs/>
              </w:rPr>
              <w:t xml:space="preserve">Visuele controle voor gebruik van het elektrisch gereedschap. </w:t>
            </w:r>
          </w:p>
          <w:p w14:paraId="0475EB39" w14:textId="77777777" w:rsidR="00BD1EF2" w:rsidRPr="00BD1EF2" w:rsidRDefault="00BD1EF2" w:rsidP="00D96B5E">
            <w:pPr>
              <w:ind w:left="360"/>
              <w:contextualSpacing/>
              <w:rPr>
                <w:rFonts w:ascii="Calibri" w:eastAsia="Calibri" w:hAnsi="Calibri" w:cs="Arial"/>
                <w:bCs/>
              </w:rPr>
            </w:pPr>
          </w:p>
        </w:tc>
        <w:tc>
          <w:tcPr>
            <w:tcW w:w="1276" w:type="dxa"/>
          </w:tcPr>
          <w:p w14:paraId="3ACDA547" w14:textId="77777777" w:rsidR="00BD1EF2" w:rsidRPr="00BD1EF2" w:rsidRDefault="00BD1EF2" w:rsidP="00BD1EF2">
            <w:pPr>
              <w:jc w:val="both"/>
              <w:rPr>
                <w:rFonts w:ascii="Calibri" w:eastAsia="Calibri" w:hAnsi="Calibri" w:cs="Arial"/>
                <w:bCs/>
              </w:rPr>
            </w:pPr>
          </w:p>
        </w:tc>
        <w:tc>
          <w:tcPr>
            <w:tcW w:w="2126" w:type="dxa"/>
          </w:tcPr>
          <w:p w14:paraId="7E4A57C6" w14:textId="77777777" w:rsidR="00BD1EF2" w:rsidRPr="00BD1EF2" w:rsidRDefault="00BD1EF2" w:rsidP="00BD1EF2">
            <w:pPr>
              <w:jc w:val="both"/>
              <w:rPr>
                <w:rFonts w:ascii="Calibri" w:eastAsia="Calibri" w:hAnsi="Calibri" w:cs="Arial"/>
                <w:bCs/>
              </w:rPr>
            </w:pPr>
          </w:p>
        </w:tc>
      </w:tr>
      <w:tr w:rsidR="00BD1EF2" w:rsidRPr="00465AA8" w14:paraId="4D77C86F" w14:textId="77777777" w:rsidTr="00C4544E">
        <w:tc>
          <w:tcPr>
            <w:tcW w:w="2972" w:type="dxa"/>
          </w:tcPr>
          <w:p w14:paraId="44ECDB7E" w14:textId="77777777" w:rsidR="00BD1EF2" w:rsidRPr="00BD1EF2" w:rsidRDefault="00BD1EF2" w:rsidP="00D96B5E">
            <w:pPr>
              <w:rPr>
                <w:rFonts w:ascii="Calibri" w:eastAsia="Calibri" w:hAnsi="Calibri" w:cs="Arial"/>
                <w:bCs/>
              </w:rPr>
            </w:pPr>
            <w:r w:rsidRPr="00BD1EF2">
              <w:rPr>
                <w:rFonts w:ascii="Calibri" w:eastAsia="Calibri" w:hAnsi="Calibri" w:cs="Arial"/>
                <w:bCs/>
              </w:rPr>
              <w:t xml:space="preserve">Wanorde op de werkplek </w:t>
            </w:r>
          </w:p>
          <w:p w14:paraId="4DAD46CA" w14:textId="77777777" w:rsidR="00BD1EF2" w:rsidRPr="00BD1EF2" w:rsidRDefault="00BD1EF2" w:rsidP="00D96B5E">
            <w:pPr>
              <w:numPr>
                <w:ilvl w:val="0"/>
                <w:numId w:val="4"/>
              </w:numPr>
              <w:contextualSpacing/>
              <w:rPr>
                <w:rFonts w:ascii="Calibri" w:eastAsia="Calibri" w:hAnsi="Calibri" w:cs="Arial"/>
                <w:bCs/>
              </w:rPr>
            </w:pPr>
            <w:r w:rsidRPr="00BD1EF2">
              <w:rPr>
                <w:rFonts w:ascii="Calibri" w:eastAsia="Calibri" w:hAnsi="Calibri" w:cs="Arial"/>
                <w:bCs/>
              </w:rPr>
              <w:t>Rondslingerend materiaal</w:t>
            </w:r>
          </w:p>
          <w:p w14:paraId="0B81A14E" w14:textId="77777777" w:rsidR="00BD1EF2" w:rsidRPr="00BD1EF2" w:rsidRDefault="00BD1EF2" w:rsidP="00D96B5E">
            <w:pPr>
              <w:numPr>
                <w:ilvl w:val="0"/>
                <w:numId w:val="4"/>
              </w:numPr>
              <w:contextualSpacing/>
              <w:rPr>
                <w:rFonts w:ascii="Calibri" w:eastAsia="Calibri" w:hAnsi="Calibri" w:cs="Arial"/>
                <w:bCs/>
              </w:rPr>
            </w:pPr>
            <w:r w:rsidRPr="00BD1EF2">
              <w:rPr>
                <w:rFonts w:ascii="Calibri" w:eastAsia="Calibri" w:hAnsi="Calibri" w:cs="Arial"/>
                <w:bCs/>
              </w:rPr>
              <w:t xml:space="preserve">Kabels/slangen in doorgangen </w:t>
            </w:r>
          </w:p>
        </w:tc>
        <w:tc>
          <w:tcPr>
            <w:tcW w:w="2268" w:type="dxa"/>
          </w:tcPr>
          <w:p w14:paraId="0715F2B9" w14:textId="77777777" w:rsidR="00BD1EF2" w:rsidRPr="00BD1EF2" w:rsidRDefault="00BD1EF2" w:rsidP="00D96B5E">
            <w:pPr>
              <w:numPr>
                <w:ilvl w:val="0"/>
                <w:numId w:val="3"/>
              </w:numPr>
              <w:contextualSpacing/>
              <w:rPr>
                <w:rFonts w:ascii="Calibri" w:eastAsia="Calibri" w:hAnsi="Calibri" w:cs="Arial"/>
                <w:bCs/>
              </w:rPr>
            </w:pPr>
            <w:r w:rsidRPr="00BD1EF2">
              <w:rPr>
                <w:rFonts w:ascii="Calibri" w:eastAsia="Calibri" w:hAnsi="Calibri" w:cs="Arial"/>
                <w:bCs/>
              </w:rPr>
              <w:t>Beschadiging kabels</w:t>
            </w:r>
          </w:p>
          <w:p w14:paraId="700D5E53" w14:textId="77777777" w:rsidR="00BD1EF2" w:rsidRPr="00BD1EF2" w:rsidRDefault="00BD1EF2" w:rsidP="00D96B5E">
            <w:pPr>
              <w:numPr>
                <w:ilvl w:val="0"/>
                <w:numId w:val="3"/>
              </w:numPr>
              <w:contextualSpacing/>
              <w:rPr>
                <w:rFonts w:ascii="Calibri" w:eastAsia="Calibri" w:hAnsi="Calibri" w:cs="Arial"/>
                <w:bCs/>
              </w:rPr>
            </w:pPr>
            <w:r w:rsidRPr="00BD1EF2">
              <w:rPr>
                <w:rFonts w:ascii="Calibri" w:eastAsia="Calibri" w:hAnsi="Calibri" w:cs="Arial"/>
                <w:bCs/>
              </w:rPr>
              <w:t xml:space="preserve">Vallen </w:t>
            </w:r>
          </w:p>
          <w:p w14:paraId="4BE87C0E" w14:textId="77777777" w:rsidR="00BD1EF2" w:rsidRPr="00BD1EF2" w:rsidRDefault="00BD1EF2" w:rsidP="00D96B5E">
            <w:pPr>
              <w:numPr>
                <w:ilvl w:val="0"/>
                <w:numId w:val="3"/>
              </w:numPr>
              <w:contextualSpacing/>
              <w:rPr>
                <w:rFonts w:ascii="Calibri" w:eastAsia="Calibri" w:hAnsi="Calibri" w:cs="Arial"/>
                <w:bCs/>
              </w:rPr>
            </w:pPr>
            <w:r w:rsidRPr="00BD1EF2">
              <w:rPr>
                <w:rFonts w:ascii="Calibri" w:eastAsia="Calibri" w:hAnsi="Calibri" w:cs="Arial"/>
                <w:bCs/>
              </w:rPr>
              <w:t xml:space="preserve">Struikelen </w:t>
            </w:r>
          </w:p>
        </w:tc>
        <w:tc>
          <w:tcPr>
            <w:tcW w:w="1276" w:type="dxa"/>
          </w:tcPr>
          <w:p w14:paraId="30EC0020" w14:textId="77777777" w:rsidR="00BD1EF2" w:rsidRPr="00BD1EF2" w:rsidRDefault="00BD1EF2" w:rsidP="00D96B5E">
            <w:pPr>
              <w:rPr>
                <w:rFonts w:ascii="Calibri" w:eastAsia="Calibri" w:hAnsi="Calibri" w:cs="Arial"/>
                <w:bCs/>
              </w:rPr>
            </w:pPr>
          </w:p>
        </w:tc>
        <w:tc>
          <w:tcPr>
            <w:tcW w:w="4819" w:type="dxa"/>
          </w:tcPr>
          <w:p w14:paraId="68CD99B3" w14:textId="64CDB377" w:rsidR="00BD1EF2" w:rsidRPr="00BD1EF2" w:rsidRDefault="00BD1EF2" w:rsidP="00D96B5E">
            <w:pPr>
              <w:numPr>
                <w:ilvl w:val="0"/>
                <w:numId w:val="3"/>
              </w:numPr>
              <w:contextualSpacing/>
              <w:rPr>
                <w:rFonts w:ascii="Calibri" w:eastAsia="Calibri" w:hAnsi="Calibri" w:cs="Arial"/>
                <w:bCs/>
              </w:rPr>
            </w:pPr>
            <w:r w:rsidRPr="00BD1EF2">
              <w:rPr>
                <w:rFonts w:ascii="Calibri" w:eastAsia="Calibri" w:hAnsi="Calibri" w:cs="Arial"/>
                <w:bCs/>
              </w:rPr>
              <w:t>Het dragen van voldoende beschermende kledij</w:t>
            </w:r>
            <w:r w:rsidR="005F6672">
              <w:rPr>
                <w:rFonts w:ascii="Calibri" w:eastAsia="Calibri" w:hAnsi="Calibri" w:cs="Arial"/>
                <w:bCs/>
              </w:rPr>
              <w:t>:</w:t>
            </w:r>
            <w:r w:rsidRPr="00BD1EF2">
              <w:rPr>
                <w:rFonts w:ascii="Calibri" w:eastAsia="Calibri" w:hAnsi="Calibri" w:cs="Arial"/>
                <w:bCs/>
              </w:rPr>
              <w:t xml:space="preserve"> veiligheidsschoenen met anti-slipzool. </w:t>
            </w:r>
          </w:p>
          <w:p w14:paraId="328E4C35" w14:textId="77777777" w:rsidR="00BD1EF2" w:rsidRPr="00BD1EF2" w:rsidRDefault="00BD1EF2" w:rsidP="00D96B5E">
            <w:pPr>
              <w:numPr>
                <w:ilvl w:val="0"/>
                <w:numId w:val="3"/>
              </w:numPr>
              <w:contextualSpacing/>
              <w:rPr>
                <w:rFonts w:ascii="Calibri" w:eastAsia="Calibri" w:hAnsi="Calibri" w:cs="Arial"/>
                <w:bCs/>
              </w:rPr>
            </w:pPr>
            <w:r w:rsidRPr="00BD1EF2">
              <w:rPr>
                <w:rFonts w:ascii="Calibri" w:eastAsia="Calibri" w:hAnsi="Calibri" w:cs="Arial"/>
                <w:bCs/>
              </w:rPr>
              <w:t xml:space="preserve">Vrijhouden van de vlucht- en evacuatieroute. </w:t>
            </w:r>
          </w:p>
          <w:p w14:paraId="180E617A" w14:textId="77777777" w:rsidR="00BD1EF2" w:rsidRPr="00BD1EF2" w:rsidRDefault="00BD1EF2" w:rsidP="00D96B5E">
            <w:pPr>
              <w:numPr>
                <w:ilvl w:val="0"/>
                <w:numId w:val="3"/>
              </w:numPr>
              <w:contextualSpacing/>
              <w:rPr>
                <w:rFonts w:ascii="Calibri" w:eastAsia="Calibri" w:hAnsi="Calibri" w:cs="Arial"/>
                <w:bCs/>
              </w:rPr>
            </w:pPr>
            <w:r w:rsidRPr="00BD1EF2">
              <w:rPr>
                <w:rFonts w:ascii="Calibri" w:eastAsia="Calibri" w:hAnsi="Calibri" w:cs="Arial"/>
                <w:bCs/>
              </w:rPr>
              <w:t xml:space="preserve">Zorg voor een ordelijke werkplek en laat geen materialen rondslingeren. </w:t>
            </w:r>
          </w:p>
          <w:p w14:paraId="7ABE3F16" w14:textId="77777777" w:rsidR="00BD1EF2" w:rsidRPr="00BD1EF2" w:rsidRDefault="00BD1EF2" w:rsidP="00D96B5E">
            <w:pPr>
              <w:ind w:left="360"/>
              <w:contextualSpacing/>
              <w:rPr>
                <w:rFonts w:ascii="Calibri" w:eastAsia="Calibri" w:hAnsi="Calibri" w:cs="Arial"/>
                <w:bCs/>
              </w:rPr>
            </w:pPr>
          </w:p>
        </w:tc>
        <w:tc>
          <w:tcPr>
            <w:tcW w:w="1276" w:type="dxa"/>
          </w:tcPr>
          <w:p w14:paraId="6F8730EA" w14:textId="77777777" w:rsidR="00BD1EF2" w:rsidRPr="00BD1EF2" w:rsidRDefault="00BD1EF2" w:rsidP="00BD1EF2">
            <w:pPr>
              <w:jc w:val="both"/>
              <w:rPr>
                <w:rFonts w:ascii="Calibri" w:eastAsia="Calibri" w:hAnsi="Calibri" w:cs="Arial"/>
                <w:bCs/>
              </w:rPr>
            </w:pPr>
          </w:p>
        </w:tc>
        <w:tc>
          <w:tcPr>
            <w:tcW w:w="2126" w:type="dxa"/>
          </w:tcPr>
          <w:p w14:paraId="306C8003" w14:textId="77777777" w:rsidR="00BD1EF2" w:rsidRPr="00BD1EF2" w:rsidRDefault="00BD1EF2" w:rsidP="00BD1EF2">
            <w:pPr>
              <w:jc w:val="both"/>
              <w:rPr>
                <w:rFonts w:ascii="Calibri" w:eastAsia="Calibri" w:hAnsi="Calibri" w:cs="Arial"/>
                <w:bCs/>
              </w:rPr>
            </w:pPr>
          </w:p>
        </w:tc>
      </w:tr>
      <w:tr w:rsidR="00BD1EF2" w:rsidRPr="00465AA8" w14:paraId="79936615" w14:textId="77777777" w:rsidTr="00C4544E">
        <w:tc>
          <w:tcPr>
            <w:tcW w:w="2972" w:type="dxa"/>
          </w:tcPr>
          <w:p w14:paraId="07511FE5" w14:textId="77777777" w:rsidR="00BD1EF2" w:rsidRPr="00BD1EF2" w:rsidRDefault="00BD1EF2" w:rsidP="00D96B5E">
            <w:pPr>
              <w:rPr>
                <w:rFonts w:ascii="Calibri" w:eastAsia="Calibri" w:hAnsi="Calibri" w:cs="Arial"/>
                <w:bCs/>
              </w:rPr>
            </w:pPr>
            <w:r w:rsidRPr="00BD1EF2">
              <w:rPr>
                <w:rFonts w:ascii="Calibri" w:eastAsia="Calibri" w:hAnsi="Calibri" w:cs="Arial"/>
                <w:bCs/>
              </w:rPr>
              <w:t xml:space="preserve">Verkeerde werkhouding </w:t>
            </w:r>
          </w:p>
        </w:tc>
        <w:tc>
          <w:tcPr>
            <w:tcW w:w="2268" w:type="dxa"/>
          </w:tcPr>
          <w:p w14:paraId="4E41584D" w14:textId="77777777" w:rsidR="00BD1EF2" w:rsidRPr="00BD1EF2" w:rsidRDefault="00BD1EF2" w:rsidP="00D96B5E">
            <w:pPr>
              <w:numPr>
                <w:ilvl w:val="0"/>
                <w:numId w:val="5"/>
              </w:numPr>
              <w:contextualSpacing/>
              <w:rPr>
                <w:rFonts w:ascii="Calibri" w:eastAsia="Calibri" w:hAnsi="Calibri" w:cs="Arial"/>
                <w:bCs/>
              </w:rPr>
            </w:pPr>
            <w:r w:rsidRPr="00BD1EF2">
              <w:rPr>
                <w:rFonts w:ascii="Calibri" w:eastAsia="Calibri" w:hAnsi="Calibri" w:cs="Arial"/>
                <w:bCs/>
              </w:rPr>
              <w:t>Overbelastings-letsel</w:t>
            </w:r>
          </w:p>
          <w:p w14:paraId="3BE56015" w14:textId="77777777" w:rsidR="00BD1EF2" w:rsidRPr="00BD1EF2" w:rsidRDefault="00BD1EF2" w:rsidP="00D96B5E">
            <w:pPr>
              <w:numPr>
                <w:ilvl w:val="0"/>
                <w:numId w:val="5"/>
              </w:numPr>
              <w:contextualSpacing/>
              <w:rPr>
                <w:rFonts w:ascii="Calibri" w:eastAsia="Calibri" w:hAnsi="Calibri" w:cs="Arial"/>
                <w:bCs/>
              </w:rPr>
            </w:pPr>
            <w:r w:rsidRPr="00BD1EF2">
              <w:rPr>
                <w:rFonts w:ascii="Calibri" w:eastAsia="Calibri" w:hAnsi="Calibri" w:cs="Arial"/>
                <w:bCs/>
              </w:rPr>
              <w:t xml:space="preserve">Rugklachten </w:t>
            </w:r>
          </w:p>
        </w:tc>
        <w:tc>
          <w:tcPr>
            <w:tcW w:w="1276" w:type="dxa"/>
          </w:tcPr>
          <w:p w14:paraId="69A3E4DC" w14:textId="77777777" w:rsidR="00BD1EF2" w:rsidRPr="00BD1EF2" w:rsidRDefault="00BD1EF2" w:rsidP="00D96B5E">
            <w:pPr>
              <w:rPr>
                <w:rFonts w:ascii="Calibri" w:eastAsia="Calibri" w:hAnsi="Calibri" w:cs="Arial"/>
                <w:bCs/>
              </w:rPr>
            </w:pPr>
          </w:p>
        </w:tc>
        <w:tc>
          <w:tcPr>
            <w:tcW w:w="4819" w:type="dxa"/>
          </w:tcPr>
          <w:p w14:paraId="4F8FC6F4" w14:textId="77777777" w:rsidR="00BD1EF2" w:rsidRPr="00BD1EF2" w:rsidRDefault="00BD1EF2" w:rsidP="00D96B5E">
            <w:pPr>
              <w:numPr>
                <w:ilvl w:val="0"/>
                <w:numId w:val="3"/>
              </w:numPr>
              <w:contextualSpacing/>
              <w:rPr>
                <w:rFonts w:ascii="Calibri" w:eastAsia="Calibri" w:hAnsi="Calibri" w:cs="Arial"/>
                <w:bCs/>
              </w:rPr>
            </w:pPr>
            <w:r w:rsidRPr="00BD1EF2">
              <w:rPr>
                <w:rFonts w:ascii="Calibri" w:eastAsia="Calibri" w:hAnsi="Calibri" w:cs="Arial"/>
                <w:bCs/>
              </w:rPr>
              <w:t>Beperk de blootstellingsduur en wissel af met collega’s.</w:t>
            </w:r>
          </w:p>
          <w:p w14:paraId="59D06238" w14:textId="2CE0CA25" w:rsidR="00BD1EF2" w:rsidRPr="00BD1EF2" w:rsidRDefault="00BD1EF2" w:rsidP="00D96B5E">
            <w:pPr>
              <w:numPr>
                <w:ilvl w:val="0"/>
                <w:numId w:val="3"/>
              </w:numPr>
              <w:contextualSpacing/>
              <w:rPr>
                <w:rFonts w:ascii="Calibri" w:eastAsia="Calibri" w:hAnsi="Calibri" w:cs="Arial"/>
                <w:bCs/>
              </w:rPr>
            </w:pPr>
            <w:r w:rsidRPr="00BD1EF2">
              <w:rPr>
                <w:rFonts w:ascii="Calibri" w:eastAsia="Calibri" w:hAnsi="Calibri" w:cs="Arial"/>
                <w:bCs/>
              </w:rPr>
              <w:t>Stimuleer het gebruik van een correcte werkhouding a.</w:t>
            </w:r>
            <w:r w:rsidR="00E34262">
              <w:rPr>
                <w:rFonts w:ascii="Calibri" w:eastAsia="Calibri" w:hAnsi="Calibri" w:cs="Arial"/>
                <w:bCs/>
              </w:rPr>
              <w:t>d.</w:t>
            </w:r>
            <w:r w:rsidRPr="00BD1EF2">
              <w:rPr>
                <w:rFonts w:ascii="Calibri" w:eastAsia="Calibri" w:hAnsi="Calibri" w:cs="Arial"/>
                <w:bCs/>
              </w:rPr>
              <w:t xml:space="preserve">h.v. sensibiliserende tools; toelichting, affiches, steekkaart e.a. </w:t>
            </w:r>
          </w:p>
          <w:p w14:paraId="2A54E78B" w14:textId="77777777" w:rsidR="00BD1EF2" w:rsidRPr="00BD1EF2" w:rsidRDefault="00BD1EF2" w:rsidP="00D96B5E">
            <w:pPr>
              <w:ind w:left="360"/>
              <w:contextualSpacing/>
              <w:rPr>
                <w:rFonts w:ascii="Calibri" w:eastAsia="Calibri" w:hAnsi="Calibri" w:cs="Arial"/>
                <w:bCs/>
              </w:rPr>
            </w:pPr>
          </w:p>
        </w:tc>
        <w:tc>
          <w:tcPr>
            <w:tcW w:w="1276" w:type="dxa"/>
          </w:tcPr>
          <w:p w14:paraId="16439A3D" w14:textId="77777777" w:rsidR="00BD1EF2" w:rsidRPr="00BD1EF2" w:rsidRDefault="00BD1EF2" w:rsidP="00BD1EF2">
            <w:pPr>
              <w:jc w:val="both"/>
              <w:rPr>
                <w:rFonts w:ascii="Calibri" w:eastAsia="Calibri" w:hAnsi="Calibri" w:cs="Arial"/>
                <w:bCs/>
              </w:rPr>
            </w:pPr>
          </w:p>
        </w:tc>
        <w:tc>
          <w:tcPr>
            <w:tcW w:w="2126" w:type="dxa"/>
          </w:tcPr>
          <w:p w14:paraId="3A80C85D" w14:textId="77777777" w:rsidR="00BD1EF2" w:rsidRPr="00BD1EF2" w:rsidRDefault="00BD1EF2" w:rsidP="00BD1EF2">
            <w:pPr>
              <w:jc w:val="both"/>
              <w:rPr>
                <w:rFonts w:ascii="Calibri" w:eastAsia="Calibri" w:hAnsi="Calibri" w:cs="Arial"/>
                <w:bCs/>
              </w:rPr>
            </w:pPr>
          </w:p>
        </w:tc>
      </w:tr>
      <w:tr w:rsidR="00BD1EF2" w:rsidRPr="00465AA8" w14:paraId="0464DD0F" w14:textId="77777777" w:rsidTr="00C4544E">
        <w:tc>
          <w:tcPr>
            <w:tcW w:w="2972" w:type="dxa"/>
          </w:tcPr>
          <w:p w14:paraId="26C02CB7" w14:textId="77777777" w:rsidR="00BD1EF2" w:rsidRPr="00BD1EF2" w:rsidRDefault="00BD1EF2" w:rsidP="00D96B5E">
            <w:pPr>
              <w:rPr>
                <w:rFonts w:ascii="Calibri" w:eastAsia="Calibri" w:hAnsi="Calibri" w:cs="Arial"/>
                <w:bCs/>
              </w:rPr>
            </w:pPr>
            <w:r w:rsidRPr="00BD1EF2">
              <w:rPr>
                <w:rFonts w:ascii="Calibri" w:eastAsia="Calibri" w:hAnsi="Calibri" w:cs="Arial"/>
                <w:bCs/>
              </w:rPr>
              <w:lastRenderedPageBreak/>
              <w:t xml:space="preserve">Vochtige werkomgeving </w:t>
            </w:r>
          </w:p>
        </w:tc>
        <w:tc>
          <w:tcPr>
            <w:tcW w:w="2268" w:type="dxa"/>
          </w:tcPr>
          <w:p w14:paraId="35803056" w14:textId="77777777" w:rsidR="00BD1EF2" w:rsidRPr="00BD1EF2" w:rsidRDefault="00BD1EF2" w:rsidP="00D96B5E">
            <w:pPr>
              <w:numPr>
                <w:ilvl w:val="0"/>
                <w:numId w:val="2"/>
              </w:numPr>
              <w:contextualSpacing/>
              <w:rPr>
                <w:rFonts w:ascii="Calibri" w:eastAsia="Calibri" w:hAnsi="Calibri" w:cs="Arial"/>
                <w:bCs/>
              </w:rPr>
            </w:pPr>
            <w:r w:rsidRPr="00BD1EF2">
              <w:rPr>
                <w:rFonts w:ascii="Calibri" w:eastAsia="Calibri" w:hAnsi="Calibri" w:cs="Arial"/>
                <w:bCs/>
              </w:rPr>
              <w:t xml:space="preserve">Elektrocutie </w:t>
            </w:r>
          </w:p>
        </w:tc>
        <w:tc>
          <w:tcPr>
            <w:tcW w:w="1276" w:type="dxa"/>
          </w:tcPr>
          <w:p w14:paraId="11CB3481" w14:textId="77777777" w:rsidR="00BD1EF2" w:rsidRPr="00BD1EF2" w:rsidRDefault="00BD1EF2" w:rsidP="00D96B5E">
            <w:pPr>
              <w:rPr>
                <w:rFonts w:ascii="Calibri" w:eastAsia="Calibri" w:hAnsi="Calibri" w:cs="Arial"/>
                <w:bCs/>
              </w:rPr>
            </w:pPr>
          </w:p>
        </w:tc>
        <w:tc>
          <w:tcPr>
            <w:tcW w:w="4819" w:type="dxa"/>
          </w:tcPr>
          <w:p w14:paraId="3BA9E380" w14:textId="77777777" w:rsidR="00BD1EF2" w:rsidRPr="00BD1EF2" w:rsidRDefault="00BD1EF2" w:rsidP="00D96B5E">
            <w:pPr>
              <w:numPr>
                <w:ilvl w:val="0"/>
                <w:numId w:val="2"/>
              </w:numPr>
              <w:contextualSpacing/>
              <w:rPr>
                <w:rFonts w:ascii="Calibri" w:eastAsia="Calibri" w:hAnsi="Calibri" w:cs="Arial"/>
                <w:bCs/>
              </w:rPr>
            </w:pPr>
            <w:r w:rsidRPr="00BD1EF2">
              <w:rPr>
                <w:rFonts w:ascii="Calibri" w:eastAsia="Calibri" w:hAnsi="Calibri" w:cs="Arial"/>
                <w:bCs/>
              </w:rPr>
              <w:t>Voorzie in gereedschap met een oplaadbare accu (= veilige spanning).</w:t>
            </w:r>
          </w:p>
          <w:p w14:paraId="7F896689" w14:textId="77777777" w:rsidR="00BD1EF2" w:rsidRPr="00BD1EF2" w:rsidRDefault="00BD1EF2" w:rsidP="00D96B5E">
            <w:pPr>
              <w:ind w:left="360"/>
              <w:contextualSpacing/>
              <w:rPr>
                <w:rFonts w:ascii="Calibri" w:eastAsia="Calibri" w:hAnsi="Calibri" w:cs="Arial"/>
                <w:bCs/>
              </w:rPr>
            </w:pPr>
          </w:p>
        </w:tc>
        <w:tc>
          <w:tcPr>
            <w:tcW w:w="1276" w:type="dxa"/>
          </w:tcPr>
          <w:p w14:paraId="552F8915" w14:textId="77777777" w:rsidR="00BD1EF2" w:rsidRPr="00BD1EF2" w:rsidRDefault="00BD1EF2" w:rsidP="00BD1EF2">
            <w:pPr>
              <w:jc w:val="both"/>
              <w:rPr>
                <w:rFonts w:ascii="Calibri" w:eastAsia="Calibri" w:hAnsi="Calibri" w:cs="Arial"/>
                <w:bCs/>
              </w:rPr>
            </w:pPr>
          </w:p>
        </w:tc>
        <w:tc>
          <w:tcPr>
            <w:tcW w:w="2126" w:type="dxa"/>
          </w:tcPr>
          <w:p w14:paraId="1BAAD973" w14:textId="77777777" w:rsidR="00BD1EF2" w:rsidRPr="00BD1EF2" w:rsidRDefault="00BD1EF2" w:rsidP="00BD1EF2">
            <w:pPr>
              <w:jc w:val="both"/>
              <w:rPr>
                <w:rFonts w:ascii="Calibri" w:eastAsia="Calibri" w:hAnsi="Calibri" w:cs="Arial"/>
                <w:bCs/>
              </w:rPr>
            </w:pPr>
          </w:p>
        </w:tc>
      </w:tr>
      <w:tr w:rsidR="00BD1EF2" w:rsidRPr="00BD1EF2" w14:paraId="0FB55C0E" w14:textId="77777777" w:rsidTr="00C4544E">
        <w:tc>
          <w:tcPr>
            <w:tcW w:w="2972" w:type="dxa"/>
          </w:tcPr>
          <w:p w14:paraId="2C81387B" w14:textId="77777777" w:rsidR="00BD1EF2" w:rsidRPr="00BD1EF2" w:rsidRDefault="00BD1EF2" w:rsidP="00D96B5E">
            <w:pPr>
              <w:rPr>
                <w:rFonts w:ascii="Calibri" w:eastAsia="Calibri" w:hAnsi="Calibri" w:cs="Arial"/>
                <w:bCs/>
              </w:rPr>
            </w:pPr>
            <w:r w:rsidRPr="00BD1EF2">
              <w:rPr>
                <w:rFonts w:ascii="Calibri" w:eastAsia="Calibri" w:hAnsi="Calibri" w:cs="Arial"/>
                <w:bCs/>
              </w:rPr>
              <w:t xml:space="preserve">Vallende voorwerpen </w:t>
            </w:r>
          </w:p>
        </w:tc>
        <w:tc>
          <w:tcPr>
            <w:tcW w:w="2268" w:type="dxa"/>
          </w:tcPr>
          <w:p w14:paraId="74608AB7" w14:textId="77777777" w:rsidR="00BD1EF2" w:rsidRPr="00BD1EF2" w:rsidRDefault="00BD1EF2" w:rsidP="00D96B5E">
            <w:pPr>
              <w:numPr>
                <w:ilvl w:val="0"/>
                <w:numId w:val="6"/>
              </w:numPr>
              <w:contextualSpacing/>
              <w:rPr>
                <w:rFonts w:ascii="Calibri" w:eastAsia="Calibri" w:hAnsi="Calibri" w:cs="Arial"/>
                <w:bCs/>
              </w:rPr>
            </w:pPr>
            <w:r w:rsidRPr="00BD1EF2">
              <w:rPr>
                <w:rFonts w:ascii="Calibri" w:eastAsia="Calibri" w:hAnsi="Calibri" w:cs="Arial"/>
                <w:bCs/>
              </w:rPr>
              <w:t xml:space="preserve">Lichamelijke verwondingen </w:t>
            </w:r>
          </w:p>
          <w:p w14:paraId="36B68BFC" w14:textId="77777777" w:rsidR="00BD1EF2" w:rsidRPr="00BD1EF2" w:rsidRDefault="00BD1EF2" w:rsidP="00D96B5E">
            <w:pPr>
              <w:numPr>
                <w:ilvl w:val="0"/>
                <w:numId w:val="6"/>
              </w:numPr>
              <w:contextualSpacing/>
              <w:rPr>
                <w:rFonts w:ascii="Calibri" w:eastAsia="Calibri" w:hAnsi="Calibri" w:cs="Arial"/>
                <w:bCs/>
              </w:rPr>
            </w:pPr>
            <w:r w:rsidRPr="00BD1EF2">
              <w:rPr>
                <w:rFonts w:ascii="Calibri" w:eastAsia="Calibri" w:hAnsi="Calibri" w:cs="Arial"/>
                <w:bCs/>
              </w:rPr>
              <w:t xml:space="preserve">Verplettering </w:t>
            </w:r>
          </w:p>
          <w:p w14:paraId="142525FB" w14:textId="77777777" w:rsidR="00BD1EF2" w:rsidRPr="00BD1EF2" w:rsidRDefault="00BD1EF2" w:rsidP="00D96B5E">
            <w:pPr>
              <w:numPr>
                <w:ilvl w:val="0"/>
                <w:numId w:val="6"/>
              </w:numPr>
              <w:contextualSpacing/>
              <w:rPr>
                <w:rFonts w:ascii="Calibri" w:eastAsia="Calibri" w:hAnsi="Calibri" w:cs="Arial"/>
                <w:bCs/>
              </w:rPr>
            </w:pPr>
            <w:r w:rsidRPr="00BD1EF2">
              <w:rPr>
                <w:rFonts w:ascii="Calibri" w:eastAsia="Calibri" w:hAnsi="Calibri" w:cs="Arial"/>
                <w:bCs/>
              </w:rPr>
              <w:t xml:space="preserve">Breuken </w:t>
            </w:r>
          </w:p>
        </w:tc>
        <w:tc>
          <w:tcPr>
            <w:tcW w:w="1276" w:type="dxa"/>
          </w:tcPr>
          <w:p w14:paraId="702EC315" w14:textId="77777777" w:rsidR="00BD1EF2" w:rsidRPr="00BD1EF2" w:rsidRDefault="00BD1EF2" w:rsidP="00D96B5E">
            <w:pPr>
              <w:rPr>
                <w:rFonts w:ascii="Calibri" w:eastAsia="Calibri" w:hAnsi="Calibri" w:cs="Arial"/>
                <w:bCs/>
              </w:rPr>
            </w:pPr>
          </w:p>
        </w:tc>
        <w:tc>
          <w:tcPr>
            <w:tcW w:w="4819" w:type="dxa"/>
          </w:tcPr>
          <w:p w14:paraId="4CFEDF9C" w14:textId="77777777" w:rsidR="00BD1EF2" w:rsidRPr="00BD1EF2" w:rsidRDefault="00BD1EF2" w:rsidP="00D96B5E">
            <w:pPr>
              <w:numPr>
                <w:ilvl w:val="0"/>
                <w:numId w:val="6"/>
              </w:numPr>
              <w:contextualSpacing/>
              <w:rPr>
                <w:rFonts w:ascii="Calibri" w:eastAsia="Calibri" w:hAnsi="Calibri" w:cs="Arial"/>
                <w:bCs/>
              </w:rPr>
            </w:pPr>
            <w:r w:rsidRPr="00BD1EF2">
              <w:rPr>
                <w:rFonts w:ascii="Calibri" w:eastAsia="Calibri" w:hAnsi="Calibri" w:cs="Arial"/>
                <w:bCs/>
              </w:rPr>
              <w:t>Voorzie in een duidelijke afbakening van de werkzone.</w:t>
            </w:r>
          </w:p>
          <w:p w14:paraId="68D53B90" w14:textId="77777777" w:rsidR="00BD1EF2" w:rsidRPr="00BD1EF2" w:rsidRDefault="00BD1EF2" w:rsidP="00D96B5E">
            <w:pPr>
              <w:numPr>
                <w:ilvl w:val="0"/>
                <w:numId w:val="6"/>
              </w:numPr>
              <w:contextualSpacing/>
              <w:rPr>
                <w:rFonts w:ascii="Calibri" w:eastAsia="Calibri" w:hAnsi="Calibri" w:cs="Arial"/>
                <w:bCs/>
              </w:rPr>
            </w:pPr>
            <w:r w:rsidRPr="00BD1EF2">
              <w:rPr>
                <w:rFonts w:ascii="Calibri" w:eastAsia="Calibri" w:hAnsi="Calibri" w:cs="Arial"/>
                <w:bCs/>
              </w:rPr>
              <w:t>Het dragen van voldoende beschermende kledij, met nadruk op het dragen van de veiligheidshelm en veiligheidsschoenen.</w:t>
            </w:r>
          </w:p>
          <w:p w14:paraId="575ADFA0" w14:textId="77777777" w:rsidR="00BD1EF2" w:rsidRPr="00BD1EF2" w:rsidRDefault="00BD1EF2" w:rsidP="00D96B5E">
            <w:pPr>
              <w:ind w:left="360"/>
              <w:contextualSpacing/>
              <w:rPr>
                <w:rFonts w:ascii="Calibri" w:eastAsia="Calibri" w:hAnsi="Calibri" w:cs="Arial"/>
                <w:bCs/>
              </w:rPr>
            </w:pPr>
            <w:r w:rsidRPr="00BD1EF2">
              <w:rPr>
                <w:rFonts w:ascii="Calibri" w:eastAsia="Calibri" w:hAnsi="Calibri" w:cs="Arial"/>
                <w:bCs/>
              </w:rPr>
              <w:t xml:space="preserve"> </w:t>
            </w:r>
          </w:p>
        </w:tc>
        <w:tc>
          <w:tcPr>
            <w:tcW w:w="1276" w:type="dxa"/>
          </w:tcPr>
          <w:p w14:paraId="5441CE92" w14:textId="77777777" w:rsidR="00BD1EF2" w:rsidRPr="00BD1EF2" w:rsidRDefault="00BD1EF2" w:rsidP="00BD1EF2">
            <w:pPr>
              <w:jc w:val="both"/>
              <w:rPr>
                <w:rFonts w:ascii="Calibri" w:eastAsia="Calibri" w:hAnsi="Calibri" w:cs="Arial"/>
                <w:bCs/>
              </w:rPr>
            </w:pPr>
          </w:p>
        </w:tc>
        <w:tc>
          <w:tcPr>
            <w:tcW w:w="2126" w:type="dxa"/>
          </w:tcPr>
          <w:p w14:paraId="7B9EA1E2" w14:textId="77777777" w:rsidR="00BD1EF2" w:rsidRPr="00BD1EF2" w:rsidRDefault="00BD1EF2" w:rsidP="00BD1EF2">
            <w:pPr>
              <w:jc w:val="both"/>
              <w:rPr>
                <w:rFonts w:ascii="Calibri" w:eastAsia="Calibri" w:hAnsi="Calibri" w:cs="Arial"/>
                <w:bCs/>
              </w:rPr>
            </w:pPr>
          </w:p>
        </w:tc>
      </w:tr>
      <w:tr w:rsidR="00BD1EF2" w:rsidRPr="00BD1EF2" w14:paraId="70C8B122" w14:textId="77777777" w:rsidTr="00C4544E">
        <w:tc>
          <w:tcPr>
            <w:tcW w:w="2972" w:type="dxa"/>
          </w:tcPr>
          <w:p w14:paraId="3B994FCA" w14:textId="77777777" w:rsidR="00BD1EF2" w:rsidRPr="00BD1EF2" w:rsidRDefault="00BD1EF2" w:rsidP="00D96B5E">
            <w:pPr>
              <w:rPr>
                <w:rFonts w:ascii="Calibri" w:eastAsia="Calibri" w:hAnsi="Calibri" w:cs="Arial"/>
                <w:bCs/>
              </w:rPr>
            </w:pPr>
            <w:r w:rsidRPr="00BD1EF2">
              <w:rPr>
                <w:rFonts w:ascii="Calibri" w:eastAsia="Calibri" w:hAnsi="Calibri" w:cs="Arial"/>
                <w:bCs/>
              </w:rPr>
              <w:t>Blootstelling aan lawaai</w:t>
            </w:r>
          </w:p>
        </w:tc>
        <w:tc>
          <w:tcPr>
            <w:tcW w:w="2268" w:type="dxa"/>
          </w:tcPr>
          <w:p w14:paraId="0396D5E6" w14:textId="77777777" w:rsidR="00BD1EF2" w:rsidRPr="00BD1EF2" w:rsidRDefault="00BD1EF2" w:rsidP="00D96B5E">
            <w:pPr>
              <w:numPr>
                <w:ilvl w:val="0"/>
                <w:numId w:val="7"/>
              </w:numPr>
              <w:contextualSpacing/>
              <w:rPr>
                <w:rFonts w:ascii="Calibri" w:eastAsia="Calibri" w:hAnsi="Calibri" w:cs="Arial"/>
                <w:bCs/>
              </w:rPr>
            </w:pPr>
            <w:r w:rsidRPr="00BD1EF2">
              <w:rPr>
                <w:rFonts w:ascii="Calibri" w:eastAsia="Calibri" w:hAnsi="Calibri" w:cs="Arial"/>
                <w:bCs/>
              </w:rPr>
              <w:t xml:space="preserve">Gehoorverlies: tijdelijk of permanent </w:t>
            </w:r>
          </w:p>
          <w:p w14:paraId="4C98800B" w14:textId="77777777" w:rsidR="00BD1EF2" w:rsidRPr="00BD1EF2" w:rsidRDefault="00BD1EF2" w:rsidP="00D96B5E">
            <w:pPr>
              <w:numPr>
                <w:ilvl w:val="0"/>
                <w:numId w:val="7"/>
              </w:numPr>
              <w:contextualSpacing/>
              <w:rPr>
                <w:rFonts w:ascii="Calibri" w:eastAsia="Calibri" w:hAnsi="Calibri" w:cs="Arial"/>
                <w:bCs/>
              </w:rPr>
            </w:pPr>
            <w:r w:rsidRPr="00BD1EF2">
              <w:rPr>
                <w:rFonts w:ascii="Calibri" w:eastAsia="Calibri" w:hAnsi="Calibri" w:cs="Arial"/>
                <w:bCs/>
              </w:rPr>
              <w:t xml:space="preserve">Tinnitus </w:t>
            </w:r>
          </w:p>
          <w:p w14:paraId="1174F546" w14:textId="77777777" w:rsidR="00BD1EF2" w:rsidRPr="00BD1EF2" w:rsidRDefault="00BD1EF2" w:rsidP="00D96B5E">
            <w:pPr>
              <w:numPr>
                <w:ilvl w:val="0"/>
                <w:numId w:val="7"/>
              </w:numPr>
              <w:contextualSpacing/>
              <w:rPr>
                <w:rFonts w:ascii="Calibri" w:eastAsia="Calibri" w:hAnsi="Calibri" w:cs="Arial"/>
                <w:bCs/>
              </w:rPr>
            </w:pPr>
            <w:r w:rsidRPr="00BD1EF2">
              <w:rPr>
                <w:rFonts w:ascii="Calibri" w:eastAsia="Calibri" w:hAnsi="Calibri" w:cs="Arial"/>
                <w:bCs/>
              </w:rPr>
              <w:t xml:space="preserve">Stress </w:t>
            </w:r>
          </w:p>
        </w:tc>
        <w:tc>
          <w:tcPr>
            <w:tcW w:w="1276" w:type="dxa"/>
          </w:tcPr>
          <w:p w14:paraId="4EF238A6" w14:textId="77777777" w:rsidR="00BD1EF2" w:rsidRPr="00BD1EF2" w:rsidRDefault="00BD1EF2" w:rsidP="00D96B5E">
            <w:pPr>
              <w:rPr>
                <w:rFonts w:ascii="Calibri" w:eastAsia="Calibri" w:hAnsi="Calibri" w:cs="Arial"/>
                <w:bCs/>
              </w:rPr>
            </w:pPr>
          </w:p>
        </w:tc>
        <w:tc>
          <w:tcPr>
            <w:tcW w:w="4819" w:type="dxa"/>
          </w:tcPr>
          <w:p w14:paraId="3D741750" w14:textId="77777777" w:rsidR="00BD1EF2" w:rsidRPr="00BD1EF2" w:rsidRDefault="00BD1EF2" w:rsidP="00D96B5E">
            <w:pPr>
              <w:numPr>
                <w:ilvl w:val="0"/>
                <w:numId w:val="7"/>
              </w:numPr>
              <w:contextualSpacing/>
              <w:rPr>
                <w:rFonts w:ascii="Calibri" w:eastAsia="Calibri" w:hAnsi="Calibri" w:cs="Arial"/>
                <w:bCs/>
              </w:rPr>
            </w:pPr>
            <w:r w:rsidRPr="00BD1EF2">
              <w:rPr>
                <w:rFonts w:ascii="Calibri" w:eastAsia="Calibri" w:hAnsi="Calibri" w:cs="Arial"/>
                <w:bCs/>
              </w:rPr>
              <w:t>Het dragen van gehoorbescherming, zoals oordoppen of oorschelpen:</w:t>
            </w:r>
          </w:p>
          <w:p w14:paraId="29AF3E31" w14:textId="77777777" w:rsidR="00BD1EF2" w:rsidRPr="00BD1EF2" w:rsidRDefault="00BD1EF2" w:rsidP="00D96B5E">
            <w:pPr>
              <w:numPr>
                <w:ilvl w:val="1"/>
                <w:numId w:val="7"/>
              </w:numPr>
              <w:contextualSpacing/>
              <w:rPr>
                <w:rFonts w:ascii="Calibri" w:eastAsia="Calibri" w:hAnsi="Calibri" w:cs="Arial"/>
                <w:bCs/>
              </w:rPr>
            </w:pPr>
            <w:r w:rsidRPr="00BD1EF2">
              <w:rPr>
                <w:rFonts w:ascii="Calibri" w:eastAsia="Calibri" w:hAnsi="Calibri" w:cs="Arial"/>
                <w:bCs/>
              </w:rPr>
              <w:t xml:space="preserve">Vanaf 80 dB(A): ter beschikking </w:t>
            </w:r>
          </w:p>
          <w:p w14:paraId="42F1A761" w14:textId="77777777" w:rsidR="00BD1EF2" w:rsidRPr="00BD1EF2" w:rsidRDefault="00BD1EF2" w:rsidP="00D96B5E">
            <w:pPr>
              <w:numPr>
                <w:ilvl w:val="1"/>
                <w:numId w:val="7"/>
              </w:numPr>
              <w:contextualSpacing/>
              <w:rPr>
                <w:rFonts w:ascii="Calibri" w:eastAsia="Calibri" w:hAnsi="Calibri" w:cs="Arial"/>
                <w:bCs/>
              </w:rPr>
            </w:pPr>
            <w:r w:rsidRPr="00BD1EF2">
              <w:rPr>
                <w:rFonts w:ascii="Calibri" w:eastAsia="Calibri" w:hAnsi="Calibri" w:cs="Arial"/>
                <w:bCs/>
              </w:rPr>
              <w:t xml:space="preserve">Vanaf 85 dB(A): verplicht dragen </w:t>
            </w:r>
          </w:p>
          <w:p w14:paraId="4BAF1C50" w14:textId="77777777" w:rsidR="00BD1EF2" w:rsidRPr="00BD1EF2" w:rsidRDefault="00BD1EF2" w:rsidP="00D96B5E">
            <w:pPr>
              <w:numPr>
                <w:ilvl w:val="0"/>
                <w:numId w:val="7"/>
              </w:numPr>
              <w:contextualSpacing/>
              <w:rPr>
                <w:rFonts w:ascii="Calibri" w:eastAsia="Calibri" w:hAnsi="Calibri" w:cs="Arial"/>
                <w:bCs/>
              </w:rPr>
            </w:pPr>
            <w:r w:rsidRPr="00BD1EF2">
              <w:rPr>
                <w:rFonts w:ascii="Calibri" w:eastAsia="Calibri" w:hAnsi="Calibri" w:cs="Arial"/>
                <w:bCs/>
              </w:rPr>
              <w:t xml:space="preserve">Voorzien van geluidsarm materiaal. </w:t>
            </w:r>
          </w:p>
          <w:p w14:paraId="17DE0E5E" w14:textId="77777777" w:rsidR="00BD1EF2" w:rsidRPr="00BD1EF2" w:rsidRDefault="00BD1EF2" w:rsidP="00D96B5E">
            <w:pPr>
              <w:ind w:left="360"/>
              <w:contextualSpacing/>
              <w:rPr>
                <w:rFonts w:ascii="Calibri" w:eastAsia="Calibri" w:hAnsi="Calibri" w:cs="Arial"/>
                <w:bCs/>
              </w:rPr>
            </w:pPr>
          </w:p>
        </w:tc>
        <w:tc>
          <w:tcPr>
            <w:tcW w:w="1276" w:type="dxa"/>
          </w:tcPr>
          <w:p w14:paraId="3CD9F5CE" w14:textId="77777777" w:rsidR="00BD1EF2" w:rsidRPr="00BD1EF2" w:rsidRDefault="00BD1EF2" w:rsidP="00BD1EF2">
            <w:pPr>
              <w:jc w:val="both"/>
              <w:rPr>
                <w:rFonts w:ascii="Calibri" w:eastAsia="Calibri" w:hAnsi="Calibri" w:cs="Arial"/>
                <w:bCs/>
              </w:rPr>
            </w:pPr>
          </w:p>
        </w:tc>
        <w:tc>
          <w:tcPr>
            <w:tcW w:w="2126" w:type="dxa"/>
          </w:tcPr>
          <w:p w14:paraId="10B7A885" w14:textId="77777777" w:rsidR="00BD1EF2" w:rsidRPr="00BD1EF2" w:rsidRDefault="00BD1EF2" w:rsidP="00BD1EF2">
            <w:pPr>
              <w:jc w:val="both"/>
              <w:rPr>
                <w:rFonts w:ascii="Calibri" w:eastAsia="Calibri" w:hAnsi="Calibri" w:cs="Arial"/>
                <w:bCs/>
              </w:rPr>
            </w:pPr>
          </w:p>
        </w:tc>
      </w:tr>
      <w:tr w:rsidR="00BD1EF2" w:rsidRPr="00465AA8" w14:paraId="3C6FF676" w14:textId="77777777" w:rsidTr="00C4544E">
        <w:tc>
          <w:tcPr>
            <w:tcW w:w="2972" w:type="dxa"/>
          </w:tcPr>
          <w:p w14:paraId="5E4055BE" w14:textId="77777777" w:rsidR="00BD1EF2" w:rsidRPr="00BD1EF2" w:rsidRDefault="00BD1EF2" w:rsidP="00D96B5E">
            <w:pPr>
              <w:rPr>
                <w:rFonts w:ascii="Calibri" w:eastAsia="Calibri" w:hAnsi="Calibri" w:cs="Arial"/>
                <w:bCs/>
              </w:rPr>
            </w:pPr>
            <w:r w:rsidRPr="00BD1EF2">
              <w:rPr>
                <w:rFonts w:ascii="Calibri" w:eastAsia="Calibri" w:hAnsi="Calibri" w:cs="Arial"/>
                <w:bCs/>
              </w:rPr>
              <w:t xml:space="preserve">Extreme omgevingstemperaturen </w:t>
            </w:r>
          </w:p>
          <w:p w14:paraId="6526458B" w14:textId="77777777" w:rsidR="00BD1EF2" w:rsidRPr="00BD1EF2" w:rsidRDefault="00BD1EF2" w:rsidP="00D96B5E">
            <w:pPr>
              <w:numPr>
                <w:ilvl w:val="0"/>
                <w:numId w:val="8"/>
              </w:numPr>
              <w:contextualSpacing/>
              <w:rPr>
                <w:rFonts w:ascii="Calibri" w:eastAsia="Calibri" w:hAnsi="Calibri" w:cs="Arial"/>
                <w:bCs/>
              </w:rPr>
            </w:pPr>
            <w:r w:rsidRPr="00BD1EF2">
              <w:rPr>
                <w:rFonts w:ascii="Calibri" w:eastAsia="Calibri" w:hAnsi="Calibri" w:cs="Arial"/>
                <w:bCs/>
              </w:rPr>
              <w:t>Werkplaats in open lucht: &lt; 5°C</w:t>
            </w:r>
          </w:p>
          <w:p w14:paraId="0846D871" w14:textId="77777777" w:rsidR="00BD1EF2" w:rsidRPr="00BD1EF2" w:rsidRDefault="00BD1EF2" w:rsidP="00D96B5E">
            <w:pPr>
              <w:numPr>
                <w:ilvl w:val="0"/>
                <w:numId w:val="8"/>
              </w:numPr>
              <w:contextualSpacing/>
              <w:rPr>
                <w:rFonts w:ascii="Calibri" w:eastAsia="Calibri" w:hAnsi="Calibri" w:cs="Arial"/>
                <w:bCs/>
              </w:rPr>
            </w:pPr>
            <w:r w:rsidRPr="00BD1EF2">
              <w:rPr>
                <w:rFonts w:ascii="Calibri" w:eastAsia="Calibri" w:hAnsi="Calibri" w:cs="Arial"/>
                <w:bCs/>
              </w:rPr>
              <w:t xml:space="preserve">Gesloten werklokaal bij halfzwaar werk: &lt; 15°C en &gt; 26.7°C (afhankelijk van de vochtigheidsgraag) </w:t>
            </w:r>
          </w:p>
        </w:tc>
        <w:tc>
          <w:tcPr>
            <w:tcW w:w="2268" w:type="dxa"/>
          </w:tcPr>
          <w:p w14:paraId="20EA0C98" w14:textId="77777777" w:rsidR="00BD1EF2" w:rsidRPr="00BD1EF2" w:rsidRDefault="00BD1EF2" w:rsidP="00D96B5E">
            <w:pPr>
              <w:numPr>
                <w:ilvl w:val="0"/>
                <w:numId w:val="8"/>
              </w:numPr>
              <w:contextualSpacing/>
              <w:rPr>
                <w:rFonts w:ascii="Calibri" w:eastAsia="Calibri" w:hAnsi="Calibri" w:cs="Arial"/>
                <w:bCs/>
              </w:rPr>
            </w:pPr>
            <w:r w:rsidRPr="00BD1EF2">
              <w:rPr>
                <w:rFonts w:ascii="Calibri" w:eastAsia="Calibri" w:hAnsi="Calibri" w:cs="Arial"/>
                <w:bCs/>
              </w:rPr>
              <w:t xml:space="preserve">Verminderde concentratie </w:t>
            </w:r>
          </w:p>
          <w:p w14:paraId="4DF1D6C5" w14:textId="77777777" w:rsidR="00BD1EF2" w:rsidRPr="00BD1EF2" w:rsidRDefault="00BD1EF2" w:rsidP="00D96B5E">
            <w:pPr>
              <w:numPr>
                <w:ilvl w:val="0"/>
                <w:numId w:val="8"/>
              </w:numPr>
              <w:contextualSpacing/>
              <w:rPr>
                <w:rFonts w:ascii="Calibri" w:eastAsia="Calibri" w:hAnsi="Calibri" w:cs="Arial"/>
                <w:bCs/>
              </w:rPr>
            </w:pPr>
            <w:r w:rsidRPr="00BD1EF2">
              <w:rPr>
                <w:rFonts w:ascii="Calibri" w:eastAsia="Calibri" w:hAnsi="Calibri" w:cs="Arial"/>
                <w:bCs/>
              </w:rPr>
              <w:t xml:space="preserve">Dehydratatie </w:t>
            </w:r>
          </w:p>
          <w:p w14:paraId="51C91C35" w14:textId="77777777" w:rsidR="00BD1EF2" w:rsidRPr="00BD1EF2" w:rsidRDefault="00BD1EF2" w:rsidP="00D96B5E">
            <w:pPr>
              <w:numPr>
                <w:ilvl w:val="0"/>
                <w:numId w:val="8"/>
              </w:numPr>
              <w:contextualSpacing/>
              <w:rPr>
                <w:rFonts w:ascii="Calibri" w:eastAsia="Calibri" w:hAnsi="Calibri" w:cs="Arial"/>
                <w:bCs/>
              </w:rPr>
            </w:pPr>
            <w:r w:rsidRPr="00BD1EF2">
              <w:rPr>
                <w:rFonts w:ascii="Calibri" w:eastAsia="Calibri" w:hAnsi="Calibri" w:cs="Arial"/>
                <w:bCs/>
              </w:rPr>
              <w:t xml:space="preserve">Onderkoeling </w:t>
            </w:r>
          </w:p>
        </w:tc>
        <w:tc>
          <w:tcPr>
            <w:tcW w:w="1276" w:type="dxa"/>
          </w:tcPr>
          <w:p w14:paraId="2B4BF286" w14:textId="77777777" w:rsidR="00BD1EF2" w:rsidRPr="00BD1EF2" w:rsidRDefault="00BD1EF2" w:rsidP="00D96B5E">
            <w:pPr>
              <w:rPr>
                <w:rFonts w:ascii="Calibri" w:eastAsia="Calibri" w:hAnsi="Calibri" w:cs="Arial"/>
                <w:bCs/>
              </w:rPr>
            </w:pPr>
          </w:p>
        </w:tc>
        <w:tc>
          <w:tcPr>
            <w:tcW w:w="4819" w:type="dxa"/>
          </w:tcPr>
          <w:p w14:paraId="1BA3CD48" w14:textId="77777777" w:rsidR="00BD1EF2" w:rsidRPr="00BD1EF2" w:rsidRDefault="00BD1EF2" w:rsidP="00D96B5E">
            <w:pPr>
              <w:numPr>
                <w:ilvl w:val="0"/>
                <w:numId w:val="8"/>
              </w:numPr>
              <w:contextualSpacing/>
              <w:rPr>
                <w:rFonts w:ascii="Calibri" w:eastAsia="Calibri" w:hAnsi="Calibri" w:cs="Arial"/>
                <w:bCs/>
              </w:rPr>
            </w:pPr>
            <w:r w:rsidRPr="00BD1EF2">
              <w:rPr>
                <w:rFonts w:ascii="Calibri" w:eastAsia="Calibri" w:hAnsi="Calibri" w:cs="Arial"/>
                <w:bCs/>
              </w:rPr>
              <w:t>Het dragen van voldoende beschermende kledij: aangepaste waterdichte beschermkledij, veiligheidsschoeisel, handschoenen en een veiligheidshelm.</w:t>
            </w:r>
          </w:p>
          <w:p w14:paraId="76070B62" w14:textId="77777777" w:rsidR="00BD1EF2" w:rsidRPr="00BD1EF2" w:rsidRDefault="00BD1EF2" w:rsidP="00D96B5E">
            <w:pPr>
              <w:numPr>
                <w:ilvl w:val="0"/>
                <w:numId w:val="8"/>
              </w:numPr>
              <w:contextualSpacing/>
              <w:rPr>
                <w:rFonts w:ascii="Calibri" w:eastAsia="Calibri" w:hAnsi="Calibri" w:cs="Arial"/>
                <w:bCs/>
              </w:rPr>
            </w:pPr>
            <w:r w:rsidRPr="00BD1EF2">
              <w:rPr>
                <w:rFonts w:ascii="Calibri" w:eastAsia="Calibri" w:hAnsi="Calibri" w:cs="Arial"/>
                <w:bCs/>
              </w:rPr>
              <w:t xml:space="preserve">Vermijd werken bij extreme koude of warme omgevingstemperaturen. </w:t>
            </w:r>
          </w:p>
          <w:p w14:paraId="074CB2B4" w14:textId="77777777" w:rsidR="00BD1EF2" w:rsidRPr="00BD1EF2" w:rsidRDefault="00BD1EF2" w:rsidP="00D96B5E">
            <w:pPr>
              <w:numPr>
                <w:ilvl w:val="0"/>
                <w:numId w:val="8"/>
              </w:numPr>
              <w:contextualSpacing/>
              <w:rPr>
                <w:rFonts w:ascii="Calibri" w:eastAsia="Calibri" w:hAnsi="Calibri" w:cs="Arial"/>
                <w:bCs/>
              </w:rPr>
            </w:pPr>
            <w:r w:rsidRPr="00BD1EF2">
              <w:rPr>
                <w:rFonts w:ascii="Calibri" w:eastAsia="Calibri" w:hAnsi="Calibri" w:cs="Arial"/>
                <w:bCs/>
              </w:rPr>
              <w:t xml:space="preserve">Beperk de blootstelling aan extreme omgevingstemperaturen tot enkele uren per dag. </w:t>
            </w:r>
          </w:p>
          <w:p w14:paraId="24705FDC" w14:textId="77777777" w:rsidR="00BD1EF2" w:rsidRPr="00BD1EF2" w:rsidRDefault="00BD1EF2" w:rsidP="00D96B5E">
            <w:pPr>
              <w:numPr>
                <w:ilvl w:val="0"/>
                <w:numId w:val="8"/>
              </w:numPr>
              <w:contextualSpacing/>
              <w:rPr>
                <w:rFonts w:ascii="Calibri" w:eastAsia="Calibri" w:hAnsi="Calibri" w:cs="Arial"/>
                <w:bCs/>
              </w:rPr>
            </w:pPr>
            <w:r w:rsidRPr="00BD1EF2">
              <w:rPr>
                <w:rFonts w:ascii="Calibri" w:eastAsia="Calibri" w:hAnsi="Calibri" w:cs="Arial"/>
                <w:bCs/>
              </w:rPr>
              <w:t xml:space="preserve">Voorzie een verwarmd of gekoeld lokaal. </w:t>
            </w:r>
          </w:p>
          <w:p w14:paraId="38CE4A0F" w14:textId="771668ED" w:rsidR="00BD1EF2" w:rsidRPr="00BD1EF2" w:rsidRDefault="00BD1EF2" w:rsidP="00D96B5E">
            <w:pPr>
              <w:numPr>
                <w:ilvl w:val="0"/>
                <w:numId w:val="8"/>
              </w:numPr>
              <w:contextualSpacing/>
              <w:rPr>
                <w:rFonts w:ascii="Calibri" w:eastAsia="Calibri" w:hAnsi="Calibri" w:cs="Arial"/>
                <w:bCs/>
              </w:rPr>
            </w:pPr>
            <w:r w:rsidRPr="00BD1EF2">
              <w:rPr>
                <w:rFonts w:ascii="Calibri" w:eastAsia="Calibri" w:hAnsi="Calibri" w:cs="Arial"/>
                <w:bCs/>
              </w:rPr>
              <w:t xml:space="preserve">Drink voldoende water bij warm weer. </w:t>
            </w:r>
          </w:p>
          <w:p w14:paraId="5CFBF644" w14:textId="77777777" w:rsidR="00BD1EF2" w:rsidRPr="00BD1EF2" w:rsidRDefault="00BD1EF2" w:rsidP="00D96B5E">
            <w:pPr>
              <w:ind w:left="360"/>
              <w:contextualSpacing/>
              <w:rPr>
                <w:rFonts w:ascii="Calibri" w:eastAsia="Calibri" w:hAnsi="Calibri" w:cs="Arial"/>
                <w:bCs/>
              </w:rPr>
            </w:pPr>
          </w:p>
        </w:tc>
        <w:tc>
          <w:tcPr>
            <w:tcW w:w="1276" w:type="dxa"/>
          </w:tcPr>
          <w:p w14:paraId="49238038" w14:textId="77777777" w:rsidR="00BD1EF2" w:rsidRPr="00BD1EF2" w:rsidRDefault="00BD1EF2" w:rsidP="00BD1EF2">
            <w:pPr>
              <w:jc w:val="both"/>
              <w:rPr>
                <w:rFonts w:ascii="Calibri" w:eastAsia="Calibri" w:hAnsi="Calibri" w:cs="Arial"/>
                <w:bCs/>
              </w:rPr>
            </w:pPr>
          </w:p>
        </w:tc>
        <w:tc>
          <w:tcPr>
            <w:tcW w:w="2126" w:type="dxa"/>
          </w:tcPr>
          <w:p w14:paraId="71FAC54C" w14:textId="77777777" w:rsidR="00BD1EF2" w:rsidRPr="00BD1EF2" w:rsidRDefault="00BD1EF2" w:rsidP="00BD1EF2">
            <w:pPr>
              <w:jc w:val="both"/>
              <w:rPr>
                <w:rFonts w:ascii="Calibri" w:eastAsia="Calibri" w:hAnsi="Calibri" w:cs="Arial"/>
                <w:bCs/>
              </w:rPr>
            </w:pPr>
          </w:p>
        </w:tc>
      </w:tr>
      <w:tr w:rsidR="00BD1EF2" w:rsidRPr="00465AA8" w14:paraId="0DA21089" w14:textId="77777777" w:rsidTr="00C4544E">
        <w:tc>
          <w:tcPr>
            <w:tcW w:w="2972" w:type="dxa"/>
          </w:tcPr>
          <w:p w14:paraId="2E4EDE77" w14:textId="77777777" w:rsidR="00BD1EF2" w:rsidRPr="00BD1EF2" w:rsidRDefault="00BD1EF2" w:rsidP="00D96B5E">
            <w:pPr>
              <w:rPr>
                <w:rFonts w:ascii="Calibri" w:eastAsia="Calibri" w:hAnsi="Calibri" w:cs="Arial"/>
                <w:bCs/>
              </w:rPr>
            </w:pPr>
            <w:r w:rsidRPr="00BD1EF2">
              <w:rPr>
                <w:rFonts w:ascii="Calibri" w:eastAsia="Calibri" w:hAnsi="Calibri" w:cs="Arial"/>
                <w:bCs/>
              </w:rPr>
              <w:t xml:space="preserve">Werken op stellingen of (trap)ladders </w:t>
            </w:r>
          </w:p>
        </w:tc>
        <w:tc>
          <w:tcPr>
            <w:tcW w:w="2268" w:type="dxa"/>
          </w:tcPr>
          <w:p w14:paraId="22B94DA7" w14:textId="77777777" w:rsidR="00BD1EF2" w:rsidRPr="00BD1EF2" w:rsidRDefault="00BD1EF2" w:rsidP="00D96B5E">
            <w:pPr>
              <w:numPr>
                <w:ilvl w:val="0"/>
                <w:numId w:val="9"/>
              </w:numPr>
              <w:contextualSpacing/>
              <w:rPr>
                <w:rFonts w:ascii="Calibri" w:eastAsia="Calibri" w:hAnsi="Calibri" w:cs="Arial"/>
                <w:bCs/>
              </w:rPr>
            </w:pPr>
            <w:r w:rsidRPr="00BD1EF2">
              <w:rPr>
                <w:rFonts w:ascii="Calibri" w:eastAsia="Calibri" w:hAnsi="Calibri" w:cs="Arial"/>
                <w:bCs/>
              </w:rPr>
              <w:t xml:space="preserve">Valpartij </w:t>
            </w:r>
          </w:p>
          <w:p w14:paraId="39E4D204" w14:textId="77777777" w:rsidR="00BD1EF2" w:rsidRPr="00BD1EF2" w:rsidRDefault="00BD1EF2" w:rsidP="00D96B5E">
            <w:pPr>
              <w:numPr>
                <w:ilvl w:val="0"/>
                <w:numId w:val="9"/>
              </w:numPr>
              <w:contextualSpacing/>
              <w:rPr>
                <w:rFonts w:ascii="Calibri" w:eastAsia="Calibri" w:hAnsi="Calibri" w:cs="Arial"/>
                <w:bCs/>
              </w:rPr>
            </w:pPr>
            <w:r w:rsidRPr="00BD1EF2">
              <w:rPr>
                <w:rFonts w:ascii="Calibri" w:eastAsia="Calibri" w:hAnsi="Calibri" w:cs="Arial"/>
                <w:bCs/>
              </w:rPr>
              <w:t xml:space="preserve">Lichamelijke verwondingen </w:t>
            </w:r>
          </w:p>
        </w:tc>
        <w:tc>
          <w:tcPr>
            <w:tcW w:w="1276" w:type="dxa"/>
          </w:tcPr>
          <w:p w14:paraId="1A59AED5" w14:textId="77777777" w:rsidR="00BD1EF2" w:rsidRPr="00BD1EF2" w:rsidRDefault="00BD1EF2" w:rsidP="00D96B5E">
            <w:pPr>
              <w:rPr>
                <w:rFonts w:ascii="Calibri" w:eastAsia="Calibri" w:hAnsi="Calibri" w:cs="Arial"/>
                <w:bCs/>
              </w:rPr>
            </w:pPr>
          </w:p>
        </w:tc>
        <w:tc>
          <w:tcPr>
            <w:tcW w:w="4819" w:type="dxa"/>
          </w:tcPr>
          <w:p w14:paraId="7D94F0E0" w14:textId="77777777" w:rsidR="00BD1EF2" w:rsidRPr="00BD1EF2" w:rsidRDefault="00BD1EF2" w:rsidP="00D96B5E">
            <w:pPr>
              <w:numPr>
                <w:ilvl w:val="0"/>
                <w:numId w:val="9"/>
              </w:numPr>
              <w:contextualSpacing/>
              <w:rPr>
                <w:rFonts w:ascii="Calibri" w:eastAsia="Calibri" w:hAnsi="Calibri" w:cs="Arial"/>
                <w:bCs/>
              </w:rPr>
            </w:pPr>
            <w:r w:rsidRPr="00BD1EF2">
              <w:rPr>
                <w:rFonts w:ascii="Calibri" w:eastAsia="Calibri" w:hAnsi="Calibri" w:cs="Arial"/>
                <w:bCs/>
              </w:rPr>
              <w:t xml:space="preserve">Maak gebruik van antivalapparatuur. </w:t>
            </w:r>
          </w:p>
          <w:p w14:paraId="55E9B6DD" w14:textId="77777777" w:rsidR="00BD1EF2" w:rsidRPr="00BD1EF2" w:rsidRDefault="00BD1EF2" w:rsidP="00D96B5E">
            <w:pPr>
              <w:numPr>
                <w:ilvl w:val="0"/>
                <w:numId w:val="9"/>
              </w:numPr>
              <w:contextualSpacing/>
              <w:rPr>
                <w:rFonts w:ascii="Calibri" w:eastAsia="Calibri" w:hAnsi="Calibri" w:cs="Arial"/>
                <w:bCs/>
              </w:rPr>
            </w:pPr>
            <w:r w:rsidRPr="00BD1EF2">
              <w:rPr>
                <w:rFonts w:ascii="Calibri" w:eastAsia="Calibri" w:hAnsi="Calibri" w:cs="Arial"/>
                <w:bCs/>
              </w:rPr>
              <w:t xml:space="preserve">Uitvoeren van een visuele controle voor gebruik alsook het uitvoeren van een jaarlijkse keuring door een erkend organisme. </w:t>
            </w:r>
          </w:p>
          <w:p w14:paraId="02190EEF" w14:textId="77777777" w:rsidR="00BD1EF2" w:rsidRPr="00BD1EF2" w:rsidRDefault="00BD1EF2" w:rsidP="00D96B5E">
            <w:pPr>
              <w:numPr>
                <w:ilvl w:val="0"/>
                <w:numId w:val="9"/>
              </w:numPr>
              <w:contextualSpacing/>
              <w:rPr>
                <w:rFonts w:ascii="Calibri" w:eastAsia="Calibri" w:hAnsi="Calibri" w:cs="Arial"/>
                <w:bCs/>
              </w:rPr>
            </w:pPr>
            <w:r w:rsidRPr="00BD1EF2">
              <w:rPr>
                <w:rFonts w:ascii="Calibri" w:eastAsia="Calibri" w:hAnsi="Calibri" w:cs="Arial"/>
                <w:bCs/>
              </w:rPr>
              <w:t xml:space="preserve">Creëer geen zelfbedachte constructies. Gebruik het materiaal zoals voorzien door de fabrikant. </w:t>
            </w:r>
          </w:p>
          <w:p w14:paraId="165EA7B7" w14:textId="77777777" w:rsidR="00BD1EF2" w:rsidRPr="00BD1EF2" w:rsidRDefault="00BD1EF2" w:rsidP="00D96B5E">
            <w:pPr>
              <w:numPr>
                <w:ilvl w:val="0"/>
                <w:numId w:val="9"/>
              </w:numPr>
              <w:contextualSpacing/>
              <w:rPr>
                <w:rFonts w:ascii="Calibri" w:eastAsia="Calibri" w:hAnsi="Calibri" w:cs="Arial"/>
                <w:bCs/>
              </w:rPr>
            </w:pPr>
            <w:r w:rsidRPr="00BD1EF2">
              <w:rPr>
                <w:rFonts w:ascii="Calibri" w:eastAsia="Calibri" w:hAnsi="Calibri" w:cs="Arial"/>
                <w:bCs/>
              </w:rPr>
              <w:t xml:space="preserve">Plaats de ladder volledig open. </w:t>
            </w:r>
          </w:p>
          <w:p w14:paraId="4854D67F" w14:textId="77777777" w:rsidR="00BD1EF2" w:rsidRPr="00BD1EF2" w:rsidRDefault="00BD1EF2" w:rsidP="00D96B5E">
            <w:pPr>
              <w:numPr>
                <w:ilvl w:val="0"/>
                <w:numId w:val="9"/>
              </w:numPr>
              <w:contextualSpacing/>
              <w:rPr>
                <w:rFonts w:ascii="Calibri" w:eastAsia="Calibri" w:hAnsi="Calibri" w:cs="Arial"/>
                <w:bCs/>
              </w:rPr>
            </w:pPr>
            <w:r w:rsidRPr="00BD1EF2">
              <w:rPr>
                <w:rFonts w:ascii="Calibri" w:eastAsia="Calibri" w:hAnsi="Calibri" w:cs="Arial"/>
                <w:bCs/>
              </w:rPr>
              <w:t xml:space="preserve">Zorg voor een ordelijke werkplek. </w:t>
            </w:r>
          </w:p>
          <w:p w14:paraId="79B5ADC2" w14:textId="77777777" w:rsidR="00BD1EF2" w:rsidRPr="00BD1EF2" w:rsidRDefault="00BD1EF2" w:rsidP="00D96B5E">
            <w:pPr>
              <w:ind w:left="360"/>
              <w:contextualSpacing/>
              <w:rPr>
                <w:rFonts w:ascii="Calibri" w:eastAsia="Calibri" w:hAnsi="Calibri" w:cs="Arial"/>
                <w:bCs/>
              </w:rPr>
            </w:pPr>
          </w:p>
        </w:tc>
        <w:tc>
          <w:tcPr>
            <w:tcW w:w="1276" w:type="dxa"/>
          </w:tcPr>
          <w:p w14:paraId="49D7F3B2" w14:textId="77777777" w:rsidR="00BD1EF2" w:rsidRPr="00BD1EF2" w:rsidRDefault="00BD1EF2" w:rsidP="00BD1EF2">
            <w:pPr>
              <w:jc w:val="both"/>
              <w:rPr>
                <w:rFonts w:ascii="Calibri" w:eastAsia="Calibri" w:hAnsi="Calibri" w:cs="Arial"/>
                <w:bCs/>
              </w:rPr>
            </w:pPr>
          </w:p>
        </w:tc>
        <w:tc>
          <w:tcPr>
            <w:tcW w:w="2126" w:type="dxa"/>
          </w:tcPr>
          <w:p w14:paraId="7CACD631" w14:textId="77777777" w:rsidR="00BD1EF2" w:rsidRPr="00BD1EF2" w:rsidRDefault="00BD1EF2" w:rsidP="00BD1EF2">
            <w:pPr>
              <w:jc w:val="both"/>
              <w:rPr>
                <w:rFonts w:ascii="Calibri" w:eastAsia="Calibri" w:hAnsi="Calibri" w:cs="Arial"/>
                <w:bCs/>
              </w:rPr>
            </w:pPr>
          </w:p>
        </w:tc>
      </w:tr>
      <w:tr w:rsidR="00BD1EF2" w:rsidRPr="00BD1EF2" w14:paraId="4BB05C56" w14:textId="77777777" w:rsidTr="00C4544E">
        <w:tc>
          <w:tcPr>
            <w:tcW w:w="2972" w:type="dxa"/>
          </w:tcPr>
          <w:p w14:paraId="1D611FA1" w14:textId="77777777" w:rsidR="00BD1EF2" w:rsidRPr="00BD1EF2" w:rsidRDefault="00BD1EF2" w:rsidP="00D96B5E">
            <w:pPr>
              <w:rPr>
                <w:rFonts w:ascii="Calibri" w:eastAsia="Calibri" w:hAnsi="Calibri" w:cs="Arial"/>
                <w:bCs/>
              </w:rPr>
            </w:pPr>
            <w:r w:rsidRPr="00BD1EF2">
              <w:rPr>
                <w:rFonts w:ascii="Calibri" w:eastAsia="Calibri" w:hAnsi="Calibri" w:cs="Arial"/>
                <w:bCs/>
              </w:rPr>
              <w:t xml:space="preserve">Aanraking van onder spanning staande delen </w:t>
            </w:r>
          </w:p>
        </w:tc>
        <w:tc>
          <w:tcPr>
            <w:tcW w:w="2268" w:type="dxa"/>
          </w:tcPr>
          <w:p w14:paraId="32071E62" w14:textId="77777777" w:rsidR="00BD1EF2" w:rsidRPr="00BD1EF2" w:rsidRDefault="00BD1EF2" w:rsidP="00D96B5E">
            <w:pPr>
              <w:numPr>
                <w:ilvl w:val="0"/>
                <w:numId w:val="14"/>
              </w:numPr>
              <w:contextualSpacing/>
              <w:rPr>
                <w:rFonts w:ascii="Calibri" w:eastAsia="Calibri" w:hAnsi="Calibri" w:cs="Arial"/>
                <w:bCs/>
              </w:rPr>
            </w:pPr>
            <w:r w:rsidRPr="00BD1EF2">
              <w:rPr>
                <w:rFonts w:ascii="Calibri" w:eastAsia="Calibri" w:hAnsi="Calibri" w:cs="Arial"/>
                <w:bCs/>
              </w:rPr>
              <w:t xml:space="preserve">Brandwonden </w:t>
            </w:r>
          </w:p>
          <w:p w14:paraId="56256699" w14:textId="77777777" w:rsidR="00BD1EF2" w:rsidRPr="00BD1EF2" w:rsidRDefault="00BD1EF2" w:rsidP="00D96B5E">
            <w:pPr>
              <w:numPr>
                <w:ilvl w:val="0"/>
                <w:numId w:val="14"/>
              </w:numPr>
              <w:contextualSpacing/>
              <w:rPr>
                <w:rFonts w:ascii="Calibri" w:eastAsia="Calibri" w:hAnsi="Calibri" w:cs="Arial"/>
                <w:bCs/>
              </w:rPr>
            </w:pPr>
            <w:r w:rsidRPr="00BD1EF2">
              <w:rPr>
                <w:rFonts w:ascii="Calibri" w:eastAsia="Calibri" w:hAnsi="Calibri" w:cs="Arial"/>
                <w:bCs/>
              </w:rPr>
              <w:t xml:space="preserve">Elektrisering </w:t>
            </w:r>
          </w:p>
          <w:p w14:paraId="73DDE2FB" w14:textId="77777777" w:rsidR="00BD1EF2" w:rsidRPr="00BD1EF2" w:rsidRDefault="00BD1EF2" w:rsidP="00D96B5E">
            <w:pPr>
              <w:numPr>
                <w:ilvl w:val="0"/>
                <w:numId w:val="14"/>
              </w:numPr>
              <w:contextualSpacing/>
              <w:rPr>
                <w:rFonts w:ascii="Calibri" w:eastAsia="Calibri" w:hAnsi="Calibri" w:cs="Arial"/>
                <w:bCs/>
              </w:rPr>
            </w:pPr>
            <w:r w:rsidRPr="00BD1EF2">
              <w:rPr>
                <w:rFonts w:ascii="Calibri" w:eastAsia="Calibri" w:hAnsi="Calibri" w:cs="Arial"/>
                <w:bCs/>
              </w:rPr>
              <w:t xml:space="preserve">Elektrocutie </w:t>
            </w:r>
          </w:p>
        </w:tc>
        <w:tc>
          <w:tcPr>
            <w:tcW w:w="1276" w:type="dxa"/>
          </w:tcPr>
          <w:p w14:paraId="2259AA80" w14:textId="77777777" w:rsidR="00BD1EF2" w:rsidRPr="00BD1EF2" w:rsidRDefault="00BD1EF2" w:rsidP="00D96B5E">
            <w:pPr>
              <w:rPr>
                <w:rFonts w:ascii="Calibri" w:eastAsia="Calibri" w:hAnsi="Calibri" w:cs="Arial"/>
                <w:bCs/>
              </w:rPr>
            </w:pPr>
          </w:p>
        </w:tc>
        <w:tc>
          <w:tcPr>
            <w:tcW w:w="4819" w:type="dxa"/>
          </w:tcPr>
          <w:p w14:paraId="64EEB8F4" w14:textId="77777777" w:rsidR="00BD1EF2" w:rsidRPr="00BD1EF2" w:rsidRDefault="00BD1EF2" w:rsidP="00D96B5E">
            <w:pPr>
              <w:numPr>
                <w:ilvl w:val="0"/>
                <w:numId w:val="11"/>
              </w:numPr>
              <w:contextualSpacing/>
              <w:rPr>
                <w:rFonts w:ascii="Calibri" w:eastAsia="Calibri" w:hAnsi="Calibri" w:cs="Arial"/>
                <w:bCs/>
              </w:rPr>
            </w:pPr>
            <w:r w:rsidRPr="00BD1EF2">
              <w:rPr>
                <w:rFonts w:ascii="Calibri" w:eastAsia="Calibri" w:hAnsi="Calibri" w:cs="Arial"/>
                <w:bCs/>
              </w:rPr>
              <w:t>Het dragen van voldoende beschermende kledij: isolerende veiligheidshelm, - veiligheidshandschoenen en -veiligheidsschoenen (+ ev. isolerende mat).</w:t>
            </w:r>
          </w:p>
          <w:p w14:paraId="353A5B48" w14:textId="06F648C2" w:rsidR="00BD1EF2" w:rsidRPr="00BD1EF2" w:rsidRDefault="00BD1EF2" w:rsidP="00D96B5E">
            <w:pPr>
              <w:numPr>
                <w:ilvl w:val="0"/>
                <w:numId w:val="11"/>
              </w:numPr>
              <w:contextualSpacing/>
              <w:rPr>
                <w:rFonts w:ascii="Calibri" w:eastAsia="Calibri" w:hAnsi="Calibri" w:cs="Arial"/>
                <w:bCs/>
              </w:rPr>
            </w:pPr>
            <w:r w:rsidRPr="00BD1EF2">
              <w:rPr>
                <w:rFonts w:ascii="Calibri" w:eastAsia="Calibri" w:hAnsi="Calibri" w:cs="Arial"/>
                <w:bCs/>
              </w:rPr>
              <w:t>Zorg ervoor dat, alvorens de werkzaamheden te starten, de spanning word</w:t>
            </w:r>
            <w:r w:rsidR="001A2614">
              <w:rPr>
                <w:rFonts w:ascii="Calibri" w:eastAsia="Calibri" w:hAnsi="Calibri" w:cs="Arial"/>
                <w:bCs/>
              </w:rPr>
              <w:t>t</w:t>
            </w:r>
            <w:r w:rsidRPr="00BD1EF2">
              <w:rPr>
                <w:rFonts w:ascii="Calibri" w:eastAsia="Calibri" w:hAnsi="Calibri" w:cs="Arial"/>
                <w:bCs/>
              </w:rPr>
              <w:t xml:space="preserve"> uitgeschakeld.</w:t>
            </w:r>
          </w:p>
          <w:p w14:paraId="1ACCAF8D" w14:textId="77777777" w:rsidR="00BD1EF2" w:rsidRPr="00BD1EF2" w:rsidRDefault="00BD1EF2" w:rsidP="00D96B5E">
            <w:pPr>
              <w:numPr>
                <w:ilvl w:val="0"/>
                <w:numId w:val="11"/>
              </w:numPr>
              <w:contextualSpacing/>
              <w:rPr>
                <w:rFonts w:ascii="Calibri" w:eastAsia="Calibri" w:hAnsi="Calibri" w:cs="Arial"/>
                <w:bCs/>
              </w:rPr>
            </w:pPr>
            <w:r w:rsidRPr="00BD1EF2">
              <w:rPr>
                <w:rFonts w:ascii="Calibri" w:eastAsia="Calibri" w:hAnsi="Calibri" w:cs="Arial"/>
                <w:bCs/>
              </w:rPr>
              <w:t>Zorg voor een vergrendeling van de stroomschakelaar, opdat een collega/derde niet zomaar de spanning weer kan inschakelen.</w:t>
            </w:r>
          </w:p>
          <w:p w14:paraId="39777842" w14:textId="77777777" w:rsidR="00BD1EF2" w:rsidRPr="00BD1EF2" w:rsidRDefault="00BD1EF2" w:rsidP="00D96B5E">
            <w:pPr>
              <w:numPr>
                <w:ilvl w:val="0"/>
                <w:numId w:val="11"/>
              </w:numPr>
              <w:contextualSpacing/>
              <w:rPr>
                <w:rFonts w:ascii="Calibri" w:eastAsia="Calibri" w:hAnsi="Calibri" w:cs="Arial"/>
                <w:bCs/>
              </w:rPr>
            </w:pPr>
            <w:r w:rsidRPr="00BD1EF2">
              <w:rPr>
                <w:rFonts w:ascii="Calibri" w:eastAsia="Calibri" w:hAnsi="Calibri" w:cs="Arial"/>
                <w:bCs/>
              </w:rPr>
              <w:t xml:space="preserve">Controle d.m.v. multitester en/of spanningszoeker. </w:t>
            </w:r>
          </w:p>
          <w:p w14:paraId="374D531E" w14:textId="77777777" w:rsidR="00BD1EF2" w:rsidRPr="00BD1EF2" w:rsidRDefault="00BD1EF2" w:rsidP="00D96B5E">
            <w:pPr>
              <w:numPr>
                <w:ilvl w:val="0"/>
                <w:numId w:val="11"/>
              </w:numPr>
              <w:contextualSpacing/>
              <w:rPr>
                <w:rFonts w:ascii="Calibri" w:eastAsia="Calibri" w:hAnsi="Calibri" w:cs="Arial"/>
                <w:bCs/>
              </w:rPr>
            </w:pPr>
            <w:r w:rsidRPr="00BD1EF2">
              <w:rPr>
                <w:rFonts w:ascii="Calibri" w:eastAsia="Calibri" w:hAnsi="Calibri" w:cs="Arial"/>
                <w:bCs/>
              </w:rPr>
              <w:t xml:space="preserve">Vermijd water en vocht in de werkomgeving. </w:t>
            </w:r>
          </w:p>
          <w:p w14:paraId="2C7A8941" w14:textId="77777777" w:rsidR="00BD1EF2" w:rsidRPr="00BD1EF2" w:rsidRDefault="00BD1EF2" w:rsidP="00D96B5E">
            <w:pPr>
              <w:numPr>
                <w:ilvl w:val="0"/>
                <w:numId w:val="11"/>
              </w:numPr>
              <w:contextualSpacing/>
              <w:rPr>
                <w:rFonts w:ascii="Calibri" w:eastAsia="Calibri" w:hAnsi="Calibri" w:cs="Arial"/>
                <w:bCs/>
              </w:rPr>
            </w:pPr>
            <w:r w:rsidRPr="00BD1EF2">
              <w:rPr>
                <w:rFonts w:ascii="Calibri" w:eastAsia="Calibri" w:hAnsi="Calibri" w:cs="Arial"/>
                <w:bCs/>
              </w:rPr>
              <w:t xml:space="preserve">Maak gebruik van handgereedschap met een geïsoleerde greep. </w:t>
            </w:r>
          </w:p>
          <w:p w14:paraId="6642E961" w14:textId="774C731A" w:rsidR="00BD1EF2" w:rsidRPr="00BD1EF2" w:rsidRDefault="00BD1EF2" w:rsidP="00D96B5E">
            <w:pPr>
              <w:numPr>
                <w:ilvl w:val="0"/>
                <w:numId w:val="11"/>
              </w:numPr>
              <w:contextualSpacing/>
              <w:rPr>
                <w:rFonts w:ascii="Calibri" w:eastAsia="Calibri" w:hAnsi="Calibri" w:cs="Arial"/>
                <w:bCs/>
              </w:rPr>
            </w:pPr>
            <w:r w:rsidRPr="00BD1EF2">
              <w:rPr>
                <w:rFonts w:ascii="Calibri" w:eastAsia="Calibri" w:hAnsi="Calibri" w:cs="Arial"/>
                <w:bCs/>
              </w:rPr>
              <w:t xml:space="preserve">Plaats een verliesstroomschakelaar. </w:t>
            </w:r>
          </w:p>
          <w:p w14:paraId="140F6552" w14:textId="77777777" w:rsidR="00BD1EF2" w:rsidRPr="00BD1EF2" w:rsidRDefault="00BD1EF2" w:rsidP="00D96B5E">
            <w:pPr>
              <w:ind w:left="360"/>
              <w:contextualSpacing/>
              <w:rPr>
                <w:rFonts w:ascii="Calibri" w:eastAsia="Calibri" w:hAnsi="Calibri" w:cs="Arial"/>
                <w:bCs/>
              </w:rPr>
            </w:pPr>
          </w:p>
        </w:tc>
        <w:tc>
          <w:tcPr>
            <w:tcW w:w="1276" w:type="dxa"/>
          </w:tcPr>
          <w:p w14:paraId="2DAEC425" w14:textId="77777777" w:rsidR="00BD1EF2" w:rsidRPr="00BD1EF2" w:rsidRDefault="00BD1EF2" w:rsidP="00BD1EF2">
            <w:pPr>
              <w:jc w:val="both"/>
              <w:rPr>
                <w:rFonts w:ascii="Calibri" w:eastAsia="Calibri" w:hAnsi="Calibri" w:cs="Arial"/>
                <w:bCs/>
              </w:rPr>
            </w:pPr>
          </w:p>
        </w:tc>
        <w:tc>
          <w:tcPr>
            <w:tcW w:w="2126" w:type="dxa"/>
          </w:tcPr>
          <w:p w14:paraId="24A7929D" w14:textId="77777777" w:rsidR="00BD1EF2" w:rsidRPr="00BD1EF2" w:rsidRDefault="00BD1EF2" w:rsidP="00BD1EF2">
            <w:pPr>
              <w:jc w:val="both"/>
              <w:rPr>
                <w:rFonts w:ascii="Calibri" w:eastAsia="Calibri" w:hAnsi="Calibri" w:cs="Arial"/>
                <w:bCs/>
              </w:rPr>
            </w:pPr>
          </w:p>
        </w:tc>
      </w:tr>
      <w:tr w:rsidR="00BD1EF2" w:rsidRPr="00465AA8" w14:paraId="3B95D4BE" w14:textId="77777777" w:rsidTr="00C4544E">
        <w:tc>
          <w:tcPr>
            <w:tcW w:w="2972" w:type="dxa"/>
          </w:tcPr>
          <w:p w14:paraId="47D33E23" w14:textId="77777777" w:rsidR="00BD1EF2" w:rsidRPr="00BD1EF2" w:rsidRDefault="00BD1EF2" w:rsidP="00D96B5E">
            <w:pPr>
              <w:rPr>
                <w:rFonts w:ascii="Calibri" w:eastAsia="Calibri" w:hAnsi="Calibri" w:cs="Arial"/>
                <w:bCs/>
              </w:rPr>
            </w:pPr>
            <w:r w:rsidRPr="00BD1EF2">
              <w:rPr>
                <w:rFonts w:ascii="Calibri" w:eastAsia="Calibri" w:hAnsi="Calibri" w:cs="Arial"/>
                <w:bCs/>
              </w:rPr>
              <w:t xml:space="preserve">Beschadigde elektrische leidingen </w:t>
            </w:r>
          </w:p>
        </w:tc>
        <w:tc>
          <w:tcPr>
            <w:tcW w:w="2268" w:type="dxa"/>
          </w:tcPr>
          <w:p w14:paraId="0E0397F7" w14:textId="77777777" w:rsidR="00BD1EF2" w:rsidRPr="00BD1EF2" w:rsidRDefault="00BD1EF2" w:rsidP="00D96B5E">
            <w:pPr>
              <w:numPr>
                <w:ilvl w:val="0"/>
                <w:numId w:val="16"/>
              </w:numPr>
              <w:contextualSpacing/>
              <w:rPr>
                <w:rFonts w:ascii="Calibri" w:eastAsia="Calibri" w:hAnsi="Calibri" w:cs="Arial"/>
                <w:bCs/>
              </w:rPr>
            </w:pPr>
            <w:r w:rsidRPr="00BD1EF2">
              <w:rPr>
                <w:rFonts w:ascii="Calibri" w:eastAsia="Calibri" w:hAnsi="Calibri" w:cs="Arial"/>
                <w:bCs/>
              </w:rPr>
              <w:t xml:space="preserve">Brandwonden </w:t>
            </w:r>
          </w:p>
          <w:p w14:paraId="3AE98AA4" w14:textId="77777777" w:rsidR="00BD1EF2" w:rsidRPr="00BD1EF2" w:rsidRDefault="00BD1EF2" w:rsidP="00D96B5E">
            <w:pPr>
              <w:numPr>
                <w:ilvl w:val="0"/>
                <w:numId w:val="16"/>
              </w:numPr>
              <w:contextualSpacing/>
              <w:rPr>
                <w:rFonts w:ascii="Calibri" w:eastAsia="Calibri" w:hAnsi="Calibri" w:cs="Arial"/>
                <w:bCs/>
              </w:rPr>
            </w:pPr>
            <w:r w:rsidRPr="00BD1EF2">
              <w:rPr>
                <w:rFonts w:ascii="Calibri" w:eastAsia="Calibri" w:hAnsi="Calibri" w:cs="Arial"/>
                <w:bCs/>
              </w:rPr>
              <w:t xml:space="preserve">Elektrisering </w:t>
            </w:r>
          </w:p>
          <w:p w14:paraId="2C7879FD" w14:textId="77777777" w:rsidR="00BD1EF2" w:rsidRPr="00BD1EF2" w:rsidRDefault="00BD1EF2" w:rsidP="00D96B5E">
            <w:pPr>
              <w:numPr>
                <w:ilvl w:val="0"/>
                <w:numId w:val="16"/>
              </w:numPr>
              <w:contextualSpacing/>
              <w:rPr>
                <w:rFonts w:ascii="Calibri" w:eastAsia="Calibri" w:hAnsi="Calibri" w:cs="Arial"/>
                <w:bCs/>
              </w:rPr>
            </w:pPr>
            <w:r w:rsidRPr="00BD1EF2">
              <w:rPr>
                <w:rFonts w:ascii="Calibri" w:eastAsia="Calibri" w:hAnsi="Calibri" w:cs="Arial"/>
                <w:bCs/>
              </w:rPr>
              <w:t xml:space="preserve">Elektrocutie </w:t>
            </w:r>
          </w:p>
        </w:tc>
        <w:tc>
          <w:tcPr>
            <w:tcW w:w="1276" w:type="dxa"/>
          </w:tcPr>
          <w:p w14:paraId="24ECB288" w14:textId="77777777" w:rsidR="00BD1EF2" w:rsidRPr="00BD1EF2" w:rsidRDefault="00BD1EF2" w:rsidP="00D96B5E">
            <w:pPr>
              <w:rPr>
                <w:rFonts w:ascii="Calibri" w:eastAsia="Calibri" w:hAnsi="Calibri" w:cs="Arial"/>
                <w:bCs/>
              </w:rPr>
            </w:pPr>
          </w:p>
        </w:tc>
        <w:tc>
          <w:tcPr>
            <w:tcW w:w="4819" w:type="dxa"/>
          </w:tcPr>
          <w:p w14:paraId="2789DA28" w14:textId="77777777" w:rsidR="00BD1EF2" w:rsidRPr="00BD1EF2" w:rsidRDefault="00BD1EF2" w:rsidP="00D96B5E">
            <w:pPr>
              <w:numPr>
                <w:ilvl w:val="0"/>
                <w:numId w:val="10"/>
              </w:numPr>
              <w:contextualSpacing/>
              <w:rPr>
                <w:rFonts w:ascii="Calibri" w:eastAsia="Calibri" w:hAnsi="Calibri" w:cs="Arial"/>
                <w:bCs/>
              </w:rPr>
            </w:pPr>
            <w:r w:rsidRPr="00BD1EF2">
              <w:rPr>
                <w:rFonts w:ascii="Calibri" w:eastAsia="Calibri" w:hAnsi="Calibri" w:cs="Arial"/>
                <w:bCs/>
              </w:rPr>
              <w:t xml:space="preserve">Het dragen van voldoende beschermende kledij: isolerende veiligheidshelm, -veiligheidshandschoenen en -veiligheidsschoenen. </w:t>
            </w:r>
          </w:p>
          <w:p w14:paraId="6E8306B2" w14:textId="77777777" w:rsidR="00BD1EF2" w:rsidRPr="00BD1EF2" w:rsidRDefault="00BD1EF2" w:rsidP="00D96B5E">
            <w:pPr>
              <w:numPr>
                <w:ilvl w:val="0"/>
                <w:numId w:val="10"/>
              </w:numPr>
              <w:contextualSpacing/>
              <w:rPr>
                <w:rFonts w:ascii="Calibri" w:eastAsia="Calibri" w:hAnsi="Calibri" w:cs="Arial"/>
                <w:bCs/>
              </w:rPr>
            </w:pPr>
            <w:r w:rsidRPr="00BD1EF2">
              <w:rPr>
                <w:rFonts w:ascii="Calibri" w:eastAsia="Calibri" w:hAnsi="Calibri" w:cs="Arial"/>
                <w:bCs/>
              </w:rPr>
              <w:t xml:space="preserve">Controle van het elektrisch gereedschap voor gebruik op schadepunten. </w:t>
            </w:r>
          </w:p>
          <w:p w14:paraId="33A4D686" w14:textId="77777777" w:rsidR="00BD1EF2" w:rsidRPr="00BD1EF2" w:rsidRDefault="00BD1EF2" w:rsidP="00D96B5E">
            <w:pPr>
              <w:numPr>
                <w:ilvl w:val="0"/>
                <w:numId w:val="10"/>
              </w:numPr>
              <w:contextualSpacing/>
              <w:rPr>
                <w:rFonts w:ascii="Calibri" w:eastAsia="Calibri" w:hAnsi="Calibri" w:cs="Arial"/>
                <w:bCs/>
              </w:rPr>
            </w:pPr>
            <w:r w:rsidRPr="00BD1EF2">
              <w:rPr>
                <w:rFonts w:ascii="Calibri" w:eastAsia="Calibri" w:hAnsi="Calibri" w:cs="Arial"/>
                <w:bCs/>
              </w:rPr>
              <w:t xml:space="preserve">Bij vaststelling van beschadiging, maak geen gebruik van het elektrisch gereedschap en meldt dit aan de leidinggevende voor herstel. </w:t>
            </w:r>
          </w:p>
          <w:p w14:paraId="55C68FE5" w14:textId="77777777" w:rsidR="00BD1EF2" w:rsidRPr="00BD1EF2" w:rsidRDefault="00BD1EF2" w:rsidP="00D96B5E">
            <w:pPr>
              <w:ind w:left="360"/>
              <w:contextualSpacing/>
              <w:rPr>
                <w:rFonts w:ascii="Calibri" w:eastAsia="Calibri" w:hAnsi="Calibri" w:cs="Arial"/>
                <w:bCs/>
              </w:rPr>
            </w:pPr>
          </w:p>
        </w:tc>
        <w:tc>
          <w:tcPr>
            <w:tcW w:w="1276" w:type="dxa"/>
          </w:tcPr>
          <w:p w14:paraId="3D8B2D64" w14:textId="77777777" w:rsidR="00BD1EF2" w:rsidRPr="00BD1EF2" w:rsidRDefault="00BD1EF2" w:rsidP="00BD1EF2">
            <w:pPr>
              <w:jc w:val="both"/>
              <w:rPr>
                <w:rFonts w:ascii="Calibri" w:eastAsia="Calibri" w:hAnsi="Calibri" w:cs="Arial"/>
                <w:bCs/>
              </w:rPr>
            </w:pPr>
          </w:p>
        </w:tc>
        <w:tc>
          <w:tcPr>
            <w:tcW w:w="2126" w:type="dxa"/>
          </w:tcPr>
          <w:p w14:paraId="1F593012" w14:textId="77777777" w:rsidR="00BD1EF2" w:rsidRPr="00BD1EF2" w:rsidRDefault="00BD1EF2" w:rsidP="00BD1EF2">
            <w:pPr>
              <w:jc w:val="both"/>
              <w:rPr>
                <w:rFonts w:ascii="Calibri" w:eastAsia="Calibri" w:hAnsi="Calibri" w:cs="Arial"/>
                <w:bCs/>
              </w:rPr>
            </w:pPr>
          </w:p>
        </w:tc>
      </w:tr>
      <w:tr w:rsidR="00BD1EF2" w:rsidRPr="00BD1EF2" w14:paraId="14E53433" w14:textId="77777777" w:rsidTr="00C4544E">
        <w:tc>
          <w:tcPr>
            <w:tcW w:w="2972" w:type="dxa"/>
          </w:tcPr>
          <w:p w14:paraId="7E0F4B52" w14:textId="77777777" w:rsidR="00BD1EF2" w:rsidRPr="00BD1EF2" w:rsidRDefault="00BD1EF2" w:rsidP="00D96B5E">
            <w:pPr>
              <w:rPr>
                <w:rFonts w:ascii="Calibri" w:eastAsia="Calibri" w:hAnsi="Calibri" w:cs="Arial"/>
                <w:bCs/>
              </w:rPr>
            </w:pPr>
            <w:r w:rsidRPr="00BD1EF2">
              <w:rPr>
                <w:rFonts w:ascii="Calibri" w:eastAsia="Calibri" w:hAnsi="Calibri" w:cs="Arial"/>
                <w:bCs/>
              </w:rPr>
              <w:t xml:space="preserve">Onbevoegden werken/schakelen aan de installatie </w:t>
            </w:r>
          </w:p>
        </w:tc>
        <w:tc>
          <w:tcPr>
            <w:tcW w:w="2268" w:type="dxa"/>
          </w:tcPr>
          <w:p w14:paraId="2BC981E0" w14:textId="77777777" w:rsidR="00BD1EF2" w:rsidRPr="00BD1EF2" w:rsidRDefault="00BD1EF2" w:rsidP="00D96B5E">
            <w:pPr>
              <w:numPr>
                <w:ilvl w:val="0"/>
                <w:numId w:val="17"/>
              </w:numPr>
              <w:contextualSpacing/>
              <w:rPr>
                <w:rFonts w:ascii="Calibri" w:eastAsia="Calibri" w:hAnsi="Calibri" w:cs="Arial"/>
                <w:bCs/>
              </w:rPr>
            </w:pPr>
            <w:r w:rsidRPr="00BD1EF2">
              <w:rPr>
                <w:rFonts w:ascii="Calibri" w:eastAsia="Calibri" w:hAnsi="Calibri" w:cs="Arial"/>
                <w:bCs/>
              </w:rPr>
              <w:t xml:space="preserve">Brandwonden </w:t>
            </w:r>
          </w:p>
          <w:p w14:paraId="6C88363B" w14:textId="77777777" w:rsidR="00BD1EF2" w:rsidRPr="00BD1EF2" w:rsidRDefault="00BD1EF2" w:rsidP="00D96B5E">
            <w:pPr>
              <w:numPr>
                <w:ilvl w:val="0"/>
                <w:numId w:val="17"/>
              </w:numPr>
              <w:contextualSpacing/>
              <w:rPr>
                <w:rFonts w:ascii="Calibri" w:eastAsia="Calibri" w:hAnsi="Calibri" w:cs="Arial"/>
                <w:bCs/>
              </w:rPr>
            </w:pPr>
            <w:r w:rsidRPr="00BD1EF2">
              <w:rPr>
                <w:rFonts w:ascii="Calibri" w:eastAsia="Calibri" w:hAnsi="Calibri" w:cs="Arial"/>
                <w:bCs/>
              </w:rPr>
              <w:t xml:space="preserve">Elektrisering </w:t>
            </w:r>
          </w:p>
          <w:p w14:paraId="409556B1" w14:textId="77777777" w:rsidR="00BD1EF2" w:rsidRPr="00BD1EF2" w:rsidRDefault="00BD1EF2" w:rsidP="00D96B5E">
            <w:pPr>
              <w:numPr>
                <w:ilvl w:val="0"/>
                <w:numId w:val="17"/>
              </w:numPr>
              <w:contextualSpacing/>
              <w:rPr>
                <w:rFonts w:ascii="Calibri" w:eastAsia="Calibri" w:hAnsi="Calibri" w:cs="Arial"/>
                <w:bCs/>
              </w:rPr>
            </w:pPr>
            <w:r w:rsidRPr="00BD1EF2">
              <w:rPr>
                <w:rFonts w:ascii="Calibri" w:eastAsia="Calibri" w:hAnsi="Calibri" w:cs="Arial"/>
                <w:bCs/>
              </w:rPr>
              <w:t xml:space="preserve">Elektrocutie </w:t>
            </w:r>
          </w:p>
        </w:tc>
        <w:tc>
          <w:tcPr>
            <w:tcW w:w="1276" w:type="dxa"/>
          </w:tcPr>
          <w:p w14:paraId="3C2B9573" w14:textId="77777777" w:rsidR="00BD1EF2" w:rsidRPr="00BD1EF2" w:rsidRDefault="00BD1EF2" w:rsidP="00D96B5E">
            <w:pPr>
              <w:rPr>
                <w:rFonts w:ascii="Calibri" w:eastAsia="Calibri" w:hAnsi="Calibri" w:cs="Arial"/>
                <w:bCs/>
              </w:rPr>
            </w:pPr>
          </w:p>
        </w:tc>
        <w:tc>
          <w:tcPr>
            <w:tcW w:w="4819" w:type="dxa"/>
          </w:tcPr>
          <w:p w14:paraId="6F112BC0" w14:textId="77777777" w:rsidR="00BD1EF2" w:rsidRPr="00BD1EF2" w:rsidRDefault="00BD1EF2" w:rsidP="00D96B5E">
            <w:pPr>
              <w:numPr>
                <w:ilvl w:val="0"/>
                <w:numId w:val="15"/>
              </w:numPr>
              <w:contextualSpacing/>
              <w:rPr>
                <w:rFonts w:ascii="Calibri" w:eastAsia="Calibri" w:hAnsi="Calibri" w:cs="Arial"/>
                <w:bCs/>
              </w:rPr>
            </w:pPr>
            <w:r w:rsidRPr="00BD1EF2">
              <w:rPr>
                <w:rFonts w:ascii="Calibri" w:eastAsia="Calibri" w:hAnsi="Calibri" w:cs="Arial"/>
                <w:bCs/>
              </w:rPr>
              <w:t xml:space="preserve">Zorg voor een vergrendeling van de stroomschakelaar, opdat een collega/derde niet zomaar de spanning weer kan inschakelen. </w:t>
            </w:r>
          </w:p>
          <w:p w14:paraId="00C84FD4" w14:textId="77777777" w:rsidR="00BD1EF2" w:rsidRPr="00BD1EF2" w:rsidRDefault="00BD1EF2" w:rsidP="00D96B5E">
            <w:pPr>
              <w:numPr>
                <w:ilvl w:val="0"/>
                <w:numId w:val="15"/>
              </w:numPr>
              <w:contextualSpacing/>
              <w:rPr>
                <w:rFonts w:ascii="Calibri" w:eastAsia="Calibri" w:hAnsi="Calibri" w:cs="Arial"/>
                <w:bCs/>
              </w:rPr>
            </w:pPr>
            <w:r w:rsidRPr="00BD1EF2">
              <w:rPr>
                <w:rFonts w:ascii="Calibri" w:eastAsia="Calibri" w:hAnsi="Calibri" w:cs="Arial"/>
                <w:bCs/>
              </w:rPr>
              <w:t xml:space="preserve">Plaats signalisatie/waarschuwingsbord. </w:t>
            </w:r>
          </w:p>
          <w:p w14:paraId="1FAB1ADC" w14:textId="77777777" w:rsidR="00BD1EF2" w:rsidRPr="00BD1EF2" w:rsidRDefault="00BD1EF2" w:rsidP="00D96B5E">
            <w:pPr>
              <w:ind w:left="360"/>
              <w:contextualSpacing/>
              <w:rPr>
                <w:rFonts w:ascii="Calibri" w:eastAsia="Calibri" w:hAnsi="Calibri" w:cs="Arial"/>
                <w:bCs/>
              </w:rPr>
            </w:pPr>
          </w:p>
        </w:tc>
        <w:tc>
          <w:tcPr>
            <w:tcW w:w="1276" w:type="dxa"/>
          </w:tcPr>
          <w:p w14:paraId="02322F29" w14:textId="77777777" w:rsidR="00BD1EF2" w:rsidRPr="00BD1EF2" w:rsidRDefault="00BD1EF2" w:rsidP="00BD1EF2">
            <w:pPr>
              <w:jc w:val="both"/>
              <w:rPr>
                <w:rFonts w:ascii="Calibri" w:eastAsia="Calibri" w:hAnsi="Calibri" w:cs="Arial"/>
                <w:bCs/>
              </w:rPr>
            </w:pPr>
          </w:p>
        </w:tc>
        <w:tc>
          <w:tcPr>
            <w:tcW w:w="2126" w:type="dxa"/>
          </w:tcPr>
          <w:p w14:paraId="5A47F094" w14:textId="77777777" w:rsidR="00BD1EF2" w:rsidRPr="00BD1EF2" w:rsidRDefault="00BD1EF2" w:rsidP="00BD1EF2">
            <w:pPr>
              <w:jc w:val="both"/>
              <w:rPr>
                <w:rFonts w:ascii="Calibri" w:eastAsia="Calibri" w:hAnsi="Calibri" w:cs="Arial"/>
                <w:bCs/>
              </w:rPr>
            </w:pPr>
          </w:p>
        </w:tc>
      </w:tr>
      <w:tr w:rsidR="00BD1EF2" w:rsidRPr="00465AA8" w14:paraId="7DACD6C2" w14:textId="77777777" w:rsidTr="00C4544E">
        <w:tc>
          <w:tcPr>
            <w:tcW w:w="2972" w:type="dxa"/>
          </w:tcPr>
          <w:p w14:paraId="381053D5" w14:textId="77777777" w:rsidR="00BD1EF2" w:rsidRPr="00BD1EF2" w:rsidRDefault="00BD1EF2" w:rsidP="00D96B5E">
            <w:pPr>
              <w:rPr>
                <w:rFonts w:ascii="Calibri" w:eastAsia="Calibri" w:hAnsi="Calibri" w:cs="Arial"/>
                <w:bCs/>
              </w:rPr>
            </w:pPr>
            <w:r w:rsidRPr="00BD1EF2">
              <w:rPr>
                <w:rFonts w:ascii="Calibri" w:eastAsia="Calibri" w:hAnsi="Calibri" w:cs="Arial"/>
                <w:bCs/>
              </w:rPr>
              <w:t>Wegspringen van deeltjes/Vorming van vlamboog</w:t>
            </w:r>
          </w:p>
        </w:tc>
        <w:tc>
          <w:tcPr>
            <w:tcW w:w="2268" w:type="dxa"/>
          </w:tcPr>
          <w:p w14:paraId="656CDAE8" w14:textId="77777777" w:rsidR="00BD1EF2" w:rsidRPr="00BD1EF2" w:rsidRDefault="00BD1EF2" w:rsidP="00D96B5E">
            <w:pPr>
              <w:numPr>
                <w:ilvl w:val="0"/>
                <w:numId w:val="12"/>
              </w:numPr>
              <w:contextualSpacing/>
              <w:rPr>
                <w:rFonts w:ascii="Calibri" w:eastAsia="Calibri" w:hAnsi="Calibri" w:cs="Arial"/>
                <w:bCs/>
              </w:rPr>
            </w:pPr>
            <w:r w:rsidRPr="00BD1EF2">
              <w:rPr>
                <w:rFonts w:ascii="Calibri" w:eastAsia="Calibri" w:hAnsi="Calibri" w:cs="Arial"/>
                <w:bCs/>
              </w:rPr>
              <w:t xml:space="preserve">Brand </w:t>
            </w:r>
          </w:p>
          <w:p w14:paraId="1C16EFE4" w14:textId="77777777" w:rsidR="00BD1EF2" w:rsidRPr="00BD1EF2" w:rsidRDefault="00BD1EF2" w:rsidP="00D96B5E">
            <w:pPr>
              <w:numPr>
                <w:ilvl w:val="0"/>
                <w:numId w:val="12"/>
              </w:numPr>
              <w:contextualSpacing/>
              <w:rPr>
                <w:rFonts w:ascii="Calibri" w:eastAsia="Calibri" w:hAnsi="Calibri" w:cs="Arial"/>
                <w:bCs/>
              </w:rPr>
            </w:pPr>
            <w:r w:rsidRPr="00BD1EF2">
              <w:rPr>
                <w:rFonts w:ascii="Calibri" w:eastAsia="Calibri" w:hAnsi="Calibri" w:cs="Arial"/>
                <w:bCs/>
              </w:rPr>
              <w:t>Explosie</w:t>
            </w:r>
          </w:p>
          <w:p w14:paraId="36FDD01A" w14:textId="77777777" w:rsidR="00BD1EF2" w:rsidRPr="00BD1EF2" w:rsidRDefault="00BD1EF2" w:rsidP="00D96B5E">
            <w:pPr>
              <w:numPr>
                <w:ilvl w:val="0"/>
                <w:numId w:val="12"/>
              </w:numPr>
              <w:contextualSpacing/>
              <w:rPr>
                <w:rFonts w:ascii="Calibri" w:eastAsia="Calibri" w:hAnsi="Calibri" w:cs="Arial"/>
                <w:bCs/>
              </w:rPr>
            </w:pPr>
            <w:r w:rsidRPr="00BD1EF2">
              <w:rPr>
                <w:rFonts w:ascii="Calibri" w:eastAsia="Calibri" w:hAnsi="Calibri" w:cs="Arial"/>
                <w:bCs/>
              </w:rPr>
              <w:t xml:space="preserve">Oogletsel  </w:t>
            </w:r>
          </w:p>
          <w:p w14:paraId="422539DB" w14:textId="77777777" w:rsidR="00BD1EF2" w:rsidRPr="00BD1EF2" w:rsidRDefault="00BD1EF2" w:rsidP="00D96B5E">
            <w:pPr>
              <w:numPr>
                <w:ilvl w:val="0"/>
                <w:numId w:val="12"/>
              </w:numPr>
              <w:contextualSpacing/>
              <w:rPr>
                <w:rFonts w:ascii="Calibri" w:eastAsia="Calibri" w:hAnsi="Calibri" w:cs="Arial"/>
                <w:bCs/>
              </w:rPr>
            </w:pPr>
            <w:r w:rsidRPr="00BD1EF2">
              <w:rPr>
                <w:rFonts w:ascii="Calibri" w:eastAsia="Calibri" w:hAnsi="Calibri" w:cs="Arial"/>
                <w:bCs/>
              </w:rPr>
              <w:t xml:space="preserve">Brandwonden </w:t>
            </w:r>
          </w:p>
        </w:tc>
        <w:tc>
          <w:tcPr>
            <w:tcW w:w="1276" w:type="dxa"/>
          </w:tcPr>
          <w:p w14:paraId="29295A2E" w14:textId="77777777" w:rsidR="00BD1EF2" w:rsidRPr="00BD1EF2" w:rsidRDefault="00BD1EF2" w:rsidP="00D96B5E">
            <w:pPr>
              <w:rPr>
                <w:rFonts w:ascii="Calibri" w:eastAsia="Calibri" w:hAnsi="Calibri" w:cs="Arial"/>
                <w:bCs/>
              </w:rPr>
            </w:pPr>
          </w:p>
        </w:tc>
        <w:tc>
          <w:tcPr>
            <w:tcW w:w="4819" w:type="dxa"/>
          </w:tcPr>
          <w:p w14:paraId="32756576" w14:textId="77777777" w:rsidR="00BD1EF2" w:rsidRPr="00BD1EF2" w:rsidRDefault="00BD1EF2" w:rsidP="00D96B5E">
            <w:pPr>
              <w:numPr>
                <w:ilvl w:val="0"/>
                <w:numId w:val="12"/>
              </w:numPr>
              <w:contextualSpacing/>
              <w:rPr>
                <w:rFonts w:ascii="Calibri" w:eastAsia="Calibri" w:hAnsi="Calibri" w:cs="Arial"/>
                <w:bCs/>
              </w:rPr>
            </w:pPr>
            <w:r w:rsidRPr="00BD1EF2">
              <w:rPr>
                <w:rFonts w:ascii="Calibri" w:eastAsia="Calibri" w:hAnsi="Calibri" w:cs="Arial"/>
                <w:bCs/>
              </w:rPr>
              <w:t xml:space="preserve">Het dragen van voldoende beschermende kledij: veiligheidsbril, gelaatsscherm, brandwerende kledij, veiligheidshandschoenen. </w:t>
            </w:r>
          </w:p>
          <w:p w14:paraId="5CC23609" w14:textId="77777777" w:rsidR="00BD1EF2" w:rsidRPr="00BD1EF2" w:rsidRDefault="00BD1EF2" w:rsidP="00D96B5E">
            <w:pPr>
              <w:numPr>
                <w:ilvl w:val="0"/>
                <w:numId w:val="12"/>
              </w:numPr>
              <w:contextualSpacing/>
              <w:rPr>
                <w:rFonts w:ascii="Calibri" w:eastAsia="Calibri" w:hAnsi="Calibri" w:cs="Arial"/>
                <w:bCs/>
              </w:rPr>
            </w:pPr>
            <w:r w:rsidRPr="00BD1EF2">
              <w:rPr>
                <w:rFonts w:ascii="Calibri" w:eastAsia="Calibri" w:hAnsi="Calibri" w:cs="Arial"/>
                <w:bCs/>
              </w:rPr>
              <w:t xml:space="preserve">Zorg voor een spanningsvrije zone. </w:t>
            </w:r>
          </w:p>
          <w:p w14:paraId="219FCCC4" w14:textId="77777777" w:rsidR="00BD1EF2" w:rsidRPr="00BD1EF2" w:rsidRDefault="00BD1EF2" w:rsidP="00D96B5E">
            <w:pPr>
              <w:numPr>
                <w:ilvl w:val="0"/>
                <w:numId w:val="12"/>
              </w:numPr>
              <w:contextualSpacing/>
              <w:rPr>
                <w:rFonts w:ascii="Calibri" w:eastAsia="Calibri" w:hAnsi="Calibri" w:cs="Arial"/>
                <w:bCs/>
              </w:rPr>
            </w:pPr>
            <w:r w:rsidRPr="00BD1EF2">
              <w:rPr>
                <w:rFonts w:ascii="Calibri" w:eastAsia="Calibri" w:hAnsi="Calibri" w:cs="Arial"/>
                <w:bCs/>
              </w:rPr>
              <w:t xml:space="preserve">Zorg voor een vuurvergunning. </w:t>
            </w:r>
          </w:p>
          <w:p w14:paraId="0A7F3859" w14:textId="77777777" w:rsidR="00BD1EF2" w:rsidRPr="00BD1EF2" w:rsidRDefault="00BD1EF2" w:rsidP="00D96B5E">
            <w:pPr>
              <w:numPr>
                <w:ilvl w:val="0"/>
                <w:numId w:val="12"/>
              </w:numPr>
              <w:contextualSpacing/>
              <w:rPr>
                <w:rFonts w:ascii="Calibri" w:eastAsia="Calibri" w:hAnsi="Calibri" w:cs="Arial"/>
                <w:bCs/>
              </w:rPr>
            </w:pPr>
            <w:r w:rsidRPr="00BD1EF2">
              <w:rPr>
                <w:rFonts w:ascii="Calibri" w:eastAsia="Calibri" w:hAnsi="Calibri" w:cs="Arial"/>
                <w:bCs/>
              </w:rPr>
              <w:t xml:space="preserve">Zorg ervoor dat er geen oxiderende en/of brandbarende producten worden opgeslagen in de nabije omgeving. </w:t>
            </w:r>
          </w:p>
          <w:p w14:paraId="44740563" w14:textId="314C155D" w:rsidR="00BD1EF2" w:rsidRPr="00BD1EF2" w:rsidRDefault="00BD1EF2" w:rsidP="00D96B5E">
            <w:pPr>
              <w:numPr>
                <w:ilvl w:val="0"/>
                <w:numId w:val="12"/>
              </w:numPr>
              <w:contextualSpacing/>
              <w:rPr>
                <w:rFonts w:ascii="Calibri" w:eastAsia="Calibri" w:hAnsi="Calibri" w:cs="Arial"/>
                <w:bCs/>
              </w:rPr>
            </w:pPr>
            <w:r w:rsidRPr="00BD1EF2">
              <w:rPr>
                <w:rFonts w:ascii="Calibri" w:eastAsia="Calibri" w:hAnsi="Calibri" w:cs="Arial"/>
                <w:bCs/>
              </w:rPr>
              <w:t xml:space="preserve">Maak gebruik van explosievrij elektrisch materiaal (EX-gekeurd). </w:t>
            </w:r>
          </w:p>
          <w:p w14:paraId="31BDF35B" w14:textId="77777777" w:rsidR="00BD1EF2" w:rsidRPr="00BD1EF2" w:rsidRDefault="00BD1EF2" w:rsidP="00D96B5E">
            <w:pPr>
              <w:ind w:left="360"/>
              <w:contextualSpacing/>
              <w:rPr>
                <w:rFonts w:ascii="Calibri" w:eastAsia="Calibri" w:hAnsi="Calibri" w:cs="Arial"/>
                <w:bCs/>
              </w:rPr>
            </w:pPr>
          </w:p>
        </w:tc>
        <w:tc>
          <w:tcPr>
            <w:tcW w:w="1276" w:type="dxa"/>
          </w:tcPr>
          <w:p w14:paraId="5F2DAB05" w14:textId="77777777" w:rsidR="00BD1EF2" w:rsidRPr="00BD1EF2" w:rsidRDefault="00BD1EF2" w:rsidP="00BD1EF2">
            <w:pPr>
              <w:jc w:val="both"/>
              <w:rPr>
                <w:rFonts w:ascii="Calibri" w:eastAsia="Calibri" w:hAnsi="Calibri" w:cs="Arial"/>
                <w:bCs/>
              </w:rPr>
            </w:pPr>
          </w:p>
        </w:tc>
        <w:tc>
          <w:tcPr>
            <w:tcW w:w="2126" w:type="dxa"/>
          </w:tcPr>
          <w:p w14:paraId="7606CB29" w14:textId="77777777" w:rsidR="00BD1EF2" w:rsidRPr="00BD1EF2" w:rsidRDefault="00BD1EF2" w:rsidP="00BD1EF2">
            <w:pPr>
              <w:jc w:val="both"/>
              <w:rPr>
                <w:rFonts w:ascii="Calibri" w:eastAsia="Calibri" w:hAnsi="Calibri" w:cs="Arial"/>
                <w:bCs/>
              </w:rPr>
            </w:pPr>
          </w:p>
        </w:tc>
      </w:tr>
      <w:tr w:rsidR="00BD1EF2" w:rsidRPr="00465AA8" w14:paraId="1863F2FC" w14:textId="77777777" w:rsidTr="00C4544E">
        <w:tc>
          <w:tcPr>
            <w:tcW w:w="2972" w:type="dxa"/>
          </w:tcPr>
          <w:p w14:paraId="6AB7BBD9" w14:textId="77777777" w:rsidR="00BD1EF2" w:rsidRPr="00BD1EF2" w:rsidRDefault="00BD1EF2" w:rsidP="00D96B5E">
            <w:pPr>
              <w:rPr>
                <w:rFonts w:ascii="Calibri" w:eastAsia="Calibri" w:hAnsi="Calibri" w:cs="Arial"/>
                <w:bCs/>
              </w:rPr>
            </w:pPr>
            <w:r w:rsidRPr="00BD1EF2">
              <w:rPr>
                <w:rFonts w:ascii="Calibri" w:eastAsia="Calibri" w:hAnsi="Calibri" w:cs="Arial"/>
                <w:bCs/>
              </w:rPr>
              <w:t xml:space="preserve">Denuderen of plaatsen van elektrische geleiders </w:t>
            </w:r>
          </w:p>
        </w:tc>
        <w:tc>
          <w:tcPr>
            <w:tcW w:w="2268" w:type="dxa"/>
          </w:tcPr>
          <w:p w14:paraId="25AE58EA" w14:textId="77777777" w:rsidR="00BD1EF2" w:rsidRPr="00BD1EF2" w:rsidRDefault="00BD1EF2" w:rsidP="00D96B5E">
            <w:pPr>
              <w:numPr>
                <w:ilvl w:val="0"/>
                <w:numId w:val="13"/>
              </w:numPr>
              <w:contextualSpacing/>
              <w:rPr>
                <w:rFonts w:ascii="Calibri" w:eastAsia="Calibri" w:hAnsi="Calibri" w:cs="Arial"/>
                <w:bCs/>
              </w:rPr>
            </w:pPr>
            <w:r w:rsidRPr="00BD1EF2">
              <w:rPr>
                <w:rFonts w:ascii="Calibri" w:eastAsia="Calibri" w:hAnsi="Calibri" w:cs="Arial"/>
                <w:bCs/>
              </w:rPr>
              <w:t xml:space="preserve">Snijwonden </w:t>
            </w:r>
          </w:p>
        </w:tc>
        <w:tc>
          <w:tcPr>
            <w:tcW w:w="1276" w:type="dxa"/>
          </w:tcPr>
          <w:p w14:paraId="2C95BDC2" w14:textId="77777777" w:rsidR="00BD1EF2" w:rsidRPr="00BD1EF2" w:rsidRDefault="00BD1EF2" w:rsidP="00D96B5E">
            <w:pPr>
              <w:rPr>
                <w:rFonts w:ascii="Calibri" w:eastAsia="Calibri" w:hAnsi="Calibri" w:cs="Arial"/>
                <w:bCs/>
              </w:rPr>
            </w:pPr>
          </w:p>
        </w:tc>
        <w:tc>
          <w:tcPr>
            <w:tcW w:w="4819" w:type="dxa"/>
          </w:tcPr>
          <w:p w14:paraId="079D9086" w14:textId="77777777" w:rsidR="00BD1EF2" w:rsidRPr="00BD1EF2" w:rsidRDefault="00BD1EF2" w:rsidP="00D96B5E">
            <w:pPr>
              <w:numPr>
                <w:ilvl w:val="0"/>
                <w:numId w:val="13"/>
              </w:numPr>
              <w:contextualSpacing/>
              <w:rPr>
                <w:rFonts w:ascii="Calibri" w:eastAsia="Calibri" w:hAnsi="Calibri" w:cs="Arial"/>
                <w:bCs/>
              </w:rPr>
            </w:pPr>
            <w:r w:rsidRPr="00BD1EF2">
              <w:rPr>
                <w:rFonts w:ascii="Calibri" w:eastAsia="Calibri" w:hAnsi="Calibri" w:cs="Arial"/>
                <w:bCs/>
              </w:rPr>
              <w:t xml:space="preserve">Het dragen van voldoende beschermende kledij: veiligheidshandschoenen. </w:t>
            </w:r>
          </w:p>
          <w:p w14:paraId="42BE1E60" w14:textId="77777777" w:rsidR="00BD1EF2" w:rsidRPr="00BD1EF2" w:rsidRDefault="00BD1EF2" w:rsidP="00D96B5E">
            <w:pPr>
              <w:numPr>
                <w:ilvl w:val="0"/>
                <w:numId w:val="13"/>
              </w:numPr>
              <w:contextualSpacing/>
              <w:rPr>
                <w:rFonts w:ascii="Calibri" w:eastAsia="Calibri" w:hAnsi="Calibri" w:cs="Arial"/>
                <w:bCs/>
              </w:rPr>
            </w:pPr>
            <w:r w:rsidRPr="00BD1EF2">
              <w:rPr>
                <w:rFonts w:ascii="Calibri" w:eastAsia="Calibri" w:hAnsi="Calibri" w:cs="Arial"/>
                <w:bCs/>
              </w:rPr>
              <w:t xml:space="preserve">Maak gebruik van handgereedschap met een geïsoleerde greep. </w:t>
            </w:r>
          </w:p>
          <w:p w14:paraId="12A01D79" w14:textId="77777777" w:rsidR="00BD1EF2" w:rsidRPr="00BD1EF2" w:rsidRDefault="00BD1EF2" w:rsidP="00D96B5E">
            <w:pPr>
              <w:ind w:left="360"/>
              <w:contextualSpacing/>
              <w:rPr>
                <w:rFonts w:ascii="Calibri" w:eastAsia="Calibri" w:hAnsi="Calibri" w:cs="Arial"/>
                <w:bCs/>
              </w:rPr>
            </w:pPr>
          </w:p>
        </w:tc>
        <w:tc>
          <w:tcPr>
            <w:tcW w:w="1276" w:type="dxa"/>
          </w:tcPr>
          <w:p w14:paraId="23976135" w14:textId="77777777" w:rsidR="00BD1EF2" w:rsidRPr="00BD1EF2" w:rsidRDefault="00BD1EF2" w:rsidP="00BD1EF2">
            <w:pPr>
              <w:jc w:val="both"/>
              <w:rPr>
                <w:rFonts w:ascii="Calibri" w:eastAsia="Calibri" w:hAnsi="Calibri" w:cs="Arial"/>
                <w:bCs/>
              </w:rPr>
            </w:pPr>
          </w:p>
        </w:tc>
        <w:tc>
          <w:tcPr>
            <w:tcW w:w="2126" w:type="dxa"/>
          </w:tcPr>
          <w:p w14:paraId="0178F537" w14:textId="77777777" w:rsidR="00BD1EF2" w:rsidRPr="00BD1EF2" w:rsidRDefault="00BD1EF2" w:rsidP="00BD1EF2">
            <w:pPr>
              <w:jc w:val="both"/>
              <w:rPr>
                <w:rFonts w:ascii="Calibri" w:eastAsia="Calibri" w:hAnsi="Calibri" w:cs="Arial"/>
                <w:bCs/>
              </w:rPr>
            </w:pPr>
          </w:p>
        </w:tc>
      </w:tr>
      <w:bookmarkEnd w:id="1"/>
    </w:tbl>
    <w:p w14:paraId="4D6D6345" w14:textId="77777777" w:rsidR="00BD1EF2" w:rsidRPr="00BD1EF2" w:rsidRDefault="00BD1EF2" w:rsidP="00BD1EF2">
      <w:pPr>
        <w:spacing w:after="0"/>
        <w:jc w:val="both"/>
        <w:rPr>
          <w:rFonts w:ascii="Calibri" w:eastAsia="Calibri" w:hAnsi="Calibri" w:cs="Arial"/>
          <w:sz w:val="12"/>
          <w:lang w:val="nl-BE"/>
        </w:rPr>
      </w:pPr>
    </w:p>
    <w:p w14:paraId="2C6079EC" w14:textId="77777777" w:rsidR="005B3B95" w:rsidRPr="00C25978" w:rsidRDefault="005B3B95" w:rsidP="00465AA8">
      <w:pPr>
        <w:spacing w:after="0"/>
        <w:ind w:left="-284" w:right="-501"/>
        <w:jc w:val="both"/>
        <w:rPr>
          <w:rFonts w:ascii="Calibri" w:eastAsia="Calibri" w:hAnsi="Calibri" w:cs="Arial"/>
          <w:b/>
          <w:bCs/>
          <w:i/>
          <w:lang w:val="nl-BE"/>
        </w:rPr>
      </w:pPr>
      <w:r w:rsidRPr="0097077B">
        <w:rPr>
          <w:rFonts w:ascii="Calibri" w:eastAsia="Calibri" w:hAnsi="Calibri" w:cs="Arial"/>
          <w:b/>
          <w:bCs/>
          <w:u w:val="single"/>
          <w:lang w:val="nl-BE"/>
        </w:rPr>
        <w:t>DISCLAIMER</w:t>
      </w:r>
      <w:r w:rsidRPr="00C05AC3">
        <w:rPr>
          <w:rFonts w:ascii="Calibri" w:eastAsia="Calibri" w:hAnsi="Calibri" w:cs="Arial"/>
          <w:b/>
          <w:bCs/>
          <w:lang w:val="nl-BE"/>
        </w:rPr>
        <w:t xml:space="preserve"> : </w:t>
      </w:r>
      <w:r w:rsidRPr="00C25978">
        <w:rPr>
          <w:rFonts w:ascii="Calibri" w:eastAsia="Calibri" w:hAnsi="Calibri" w:cs="Arial"/>
          <w:b/>
          <w:bCs/>
          <w:iCs/>
          <w:lang w:val="nl-BE"/>
        </w:rPr>
        <w:t xml:space="preserve">Deze risico-evaluatie is louter indicatief en dient aangepast te worden aan de reële situatie binnen de onderneming. </w:t>
      </w:r>
      <w:r w:rsidRPr="005B3B95">
        <w:rPr>
          <w:b/>
          <w:bCs/>
          <w:iCs/>
          <w:lang w:val="en-GB"/>
        </w:rPr>
        <w:t xml:space="preserve">Preventie en Interim kan niet aansprakelijk gesteld worden voor onjuistheden of onvolledigheden in de verstrekte informatie. De informatie is niet aangepast aan persoonlijke of specifieke omstandigheden en de gebruiker ervan mag dit niet als persoonlijk, professioneel of juridisch advies beschouwen. </w:t>
      </w:r>
      <w:r w:rsidRPr="00C25978">
        <w:rPr>
          <w:rFonts w:ascii="Calibri" w:eastAsia="Calibri" w:hAnsi="Calibri" w:cs="Arial"/>
          <w:b/>
          <w:bCs/>
          <w:iCs/>
          <w:lang w:val="nl-BE"/>
        </w:rPr>
        <w:t xml:space="preserve">Bovendien zijn er verschillende manieren van risico-evaluatie mogelijk, voorbeelden zijn de risicograaf, de Kinney-methode of beoordeling van het risico d.m.v. toekennen van gradaties (zeer klein, klein, middelmatig, groot, zeer groot). </w:t>
      </w:r>
    </w:p>
    <w:p w14:paraId="50CACD6A" w14:textId="77777777" w:rsidR="00C270CB" w:rsidRPr="005B3B95" w:rsidRDefault="00C270CB" w:rsidP="00BD1EF2">
      <w:pPr>
        <w:ind w:left="-567" w:right="-501"/>
        <w:rPr>
          <w:lang w:val="nl-BE"/>
        </w:rPr>
      </w:pPr>
    </w:p>
    <w:sectPr w:rsidR="00C270CB" w:rsidRPr="005B3B95" w:rsidSect="00BD1EF2">
      <w:head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2355E0" w14:textId="77777777" w:rsidR="00835EE5" w:rsidRDefault="00835EE5" w:rsidP="00835EE5">
      <w:pPr>
        <w:spacing w:after="0" w:line="240" w:lineRule="auto"/>
      </w:pPr>
      <w:r>
        <w:separator/>
      </w:r>
    </w:p>
  </w:endnote>
  <w:endnote w:type="continuationSeparator" w:id="0">
    <w:p w14:paraId="5A570EAF" w14:textId="77777777" w:rsidR="00835EE5" w:rsidRDefault="00835EE5" w:rsidP="00835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66DB3" w14:textId="77777777" w:rsidR="00835EE5" w:rsidRDefault="00835EE5" w:rsidP="00835EE5">
      <w:pPr>
        <w:spacing w:after="0" w:line="240" w:lineRule="auto"/>
      </w:pPr>
      <w:r>
        <w:separator/>
      </w:r>
    </w:p>
  </w:footnote>
  <w:footnote w:type="continuationSeparator" w:id="0">
    <w:p w14:paraId="679544EB" w14:textId="77777777" w:rsidR="00835EE5" w:rsidRDefault="00835EE5" w:rsidP="00835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555F9D" w14:textId="126D7D8F" w:rsidR="00835EE5" w:rsidRDefault="001B2345">
    <w:pPr>
      <w:pStyle w:val="En-tte"/>
    </w:pPr>
    <w:r w:rsidRPr="00EE32D5">
      <w:rPr>
        <w:b/>
        <w:noProof/>
        <w:color w:val="FF0000"/>
        <w:lang w:eastAsia="nl-BE"/>
      </w:rPr>
      <w:drawing>
        <wp:anchor distT="0" distB="0" distL="114300" distR="114300" simplePos="0" relativeHeight="251659264" behindDoc="1" locked="0" layoutInCell="1" allowOverlap="1" wp14:anchorId="0D76A208" wp14:editId="2D32F5F2">
          <wp:simplePos x="0" y="0"/>
          <wp:positionH relativeFrom="column">
            <wp:posOffset>-158750</wp:posOffset>
          </wp:positionH>
          <wp:positionV relativeFrom="paragraph">
            <wp:posOffset>-362585</wp:posOffset>
          </wp:positionV>
          <wp:extent cx="748030" cy="723900"/>
          <wp:effectExtent l="0" t="0" r="0" b="0"/>
          <wp:wrapTight wrapText="bothSides">
            <wp:wrapPolygon edited="0">
              <wp:start x="0" y="0"/>
              <wp:lineTo x="0" y="21032"/>
              <wp:lineTo x="20903" y="21032"/>
              <wp:lineTo x="20903" y="0"/>
              <wp:lineTo x="0" y="0"/>
            </wp:wrapPolygon>
          </wp:wrapTight>
          <wp:docPr id="4" name="Picture 0" descr="PI logo ne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 logo new.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8030" cy="723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E6E07"/>
    <w:multiLevelType w:val="hybridMultilevel"/>
    <w:tmpl w:val="7EDE8814"/>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 w15:restartNumberingAfterBreak="0">
    <w:nsid w:val="22891687"/>
    <w:multiLevelType w:val="hybridMultilevel"/>
    <w:tmpl w:val="CFF6A7E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2" w15:restartNumberingAfterBreak="0">
    <w:nsid w:val="22F07FCC"/>
    <w:multiLevelType w:val="hybridMultilevel"/>
    <w:tmpl w:val="4AEEE030"/>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3" w15:restartNumberingAfterBreak="0">
    <w:nsid w:val="26B3673C"/>
    <w:multiLevelType w:val="hybridMultilevel"/>
    <w:tmpl w:val="472A9C6C"/>
    <w:lvl w:ilvl="0" w:tplc="20000001">
      <w:start w:val="1"/>
      <w:numFmt w:val="bullet"/>
      <w:lvlText w:val=""/>
      <w:lvlJc w:val="left"/>
      <w:pPr>
        <w:ind w:left="360" w:hanging="360"/>
      </w:pPr>
      <w:rPr>
        <w:rFonts w:ascii="Symbol" w:hAnsi="Symbol" w:hint="default"/>
      </w:rPr>
    </w:lvl>
    <w:lvl w:ilvl="1" w:tplc="20000003">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4" w15:restartNumberingAfterBreak="0">
    <w:nsid w:val="280322CD"/>
    <w:multiLevelType w:val="hybridMultilevel"/>
    <w:tmpl w:val="87FAE9E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5" w15:restartNumberingAfterBreak="0">
    <w:nsid w:val="2AEE31C3"/>
    <w:multiLevelType w:val="hybridMultilevel"/>
    <w:tmpl w:val="67D00C4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6" w15:restartNumberingAfterBreak="0">
    <w:nsid w:val="32290F8E"/>
    <w:multiLevelType w:val="hybridMultilevel"/>
    <w:tmpl w:val="44CCA4CA"/>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7" w15:restartNumberingAfterBreak="0">
    <w:nsid w:val="32FD579F"/>
    <w:multiLevelType w:val="hybridMultilevel"/>
    <w:tmpl w:val="5906C12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8" w15:restartNumberingAfterBreak="0">
    <w:nsid w:val="355669BC"/>
    <w:multiLevelType w:val="hybridMultilevel"/>
    <w:tmpl w:val="35FA06E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9" w15:restartNumberingAfterBreak="0">
    <w:nsid w:val="36004D1E"/>
    <w:multiLevelType w:val="hybridMultilevel"/>
    <w:tmpl w:val="790055B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0" w15:restartNumberingAfterBreak="0">
    <w:nsid w:val="392163EA"/>
    <w:multiLevelType w:val="hybridMultilevel"/>
    <w:tmpl w:val="60C6049C"/>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1" w15:restartNumberingAfterBreak="0">
    <w:nsid w:val="46A31352"/>
    <w:multiLevelType w:val="hybridMultilevel"/>
    <w:tmpl w:val="D8DE617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2" w15:restartNumberingAfterBreak="0">
    <w:nsid w:val="48C274C5"/>
    <w:multiLevelType w:val="hybridMultilevel"/>
    <w:tmpl w:val="A02A17C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3" w15:restartNumberingAfterBreak="0">
    <w:nsid w:val="48EA6AA6"/>
    <w:multiLevelType w:val="hybridMultilevel"/>
    <w:tmpl w:val="98E860AE"/>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4" w15:restartNumberingAfterBreak="0">
    <w:nsid w:val="4B577BA1"/>
    <w:multiLevelType w:val="hybridMultilevel"/>
    <w:tmpl w:val="436E64E6"/>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5" w15:restartNumberingAfterBreak="0">
    <w:nsid w:val="633C2FB3"/>
    <w:multiLevelType w:val="hybridMultilevel"/>
    <w:tmpl w:val="652008B2"/>
    <w:lvl w:ilvl="0" w:tplc="20000001">
      <w:start w:val="1"/>
      <w:numFmt w:val="bullet"/>
      <w:lvlText w:val=""/>
      <w:lvlJc w:val="left"/>
      <w:pPr>
        <w:ind w:left="360" w:hanging="360"/>
      </w:pPr>
      <w:rPr>
        <w:rFonts w:ascii="Symbol" w:hAnsi="Symbol" w:hint="default"/>
      </w:rPr>
    </w:lvl>
    <w:lvl w:ilvl="1" w:tplc="20000003" w:tentative="1">
      <w:start w:val="1"/>
      <w:numFmt w:val="bullet"/>
      <w:lvlText w:val="o"/>
      <w:lvlJc w:val="left"/>
      <w:pPr>
        <w:ind w:left="1080" w:hanging="360"/>
      </w:pPr>
      <w:rPr>
        <w:rFonts w:ascii="Courier New" w:hAnsi="Courier New" w:cs="Courier New" w:hint="default"/>
      </w:rPr>
    </w:lvl>
    <w:lvl w:ilvl="2" w:tplc="20000005" w:tentative="1">
      <w:start w:val="1"/>
      <w:numFmt w:val="bullet"/>
      <w:lvlText w:val=""/>
      <w:lvlJc w:val="left"/>
      <w:pPr>
        <w:ind w:left="1800" w:hanging="360"/>
      </w:pPr>
      <w:rPr>
        <w:rFonts w:ascii="Wingdings" w:hAnsi="Wingdings" w:hint="default"/>
      </w:rPr>
    </w:lvl>
    <w:lvl w:ilvl="3" w:tplc="20000001" w:tentative="1">
      <w:start w:val="1"/>
      <w:numFmt w:val="bullet"/>
      <w:lvlText w:val=""/>
      <w:lvlJc w:val="left"/>
      <w:pPr>
        <w:ind w:left="2520" w:hanging="360"/>
      </w:pPr>
      <w:rPr>
        <w:rFonts w:ascii="Symbol" w:hAnsi="Symbol" w:hint="default"/>
      </w:rPr>
    </w:lvl>
    <w:lvl w:ilvl="4" w:tplc="20000003" w:tentative="1">
      <w:start w:val="1"/>
      <w:numFmt w:val="bullet"/>
      <w:lvlText w:val="o"/>
      <w:lvlJc w:val="left"/>
      <w:pPr>
        <w:ind w:left="3240" w:hanging="360"/>
      </w:pPr>
      <w:rPr>
        <w:rFonts w:ascii="Courier New" w:hAnsi="Courier New" w:cs="Courier New" w:hint="default"/>
      </w:rPr>
    </w:lvl>
    <w:lvl w:ilvl="5" w:tplc="20000005" w:tentative="1">
      <w:start w:val="1"/>
      <w:numFmt w:val="bullet"/>
      <w:lvlText w:val=""/>
      <w:lvlJc w:val="left"/>
      <w:pPr>
        <w:ind w:left="3960" w:hanging="360"/>
      </w:pPr>
      <w:rPr>
        <w:rFonts w:ascii="Wingdings" w:hAnsi="Wingdings" w:hint="default"/>
      </w:rPr>
    </w:lvl>
    <w:lvl w:ilvl="6" w:tplc="20000001" w:tentative="1">
      <w:start w:val="1"/>
      <w:numFmt w:val="bullet"/>
      <w:lvlText w:val=""/>
      <w:lvlJc w:val="left"/>
      <w:pPr>
        <w:ind w:left="4680" w:hanging="360"/>
      </w:pPr>
      <w:rPr>
        <w:rFonts w:ascii="Symbol" w:hAnsi="Symbol" w:hint="default"/>
      </w:rPr>
    </w:lvl>
    <w:lvl w:ilvl="7" w:tplc="20000003" w:tentative="1">
      <w:start w:val="1"/>
      <w:numFmt w:val="bullet"/>
      <w:lvlText w:val="o"/>
      <w:lvlJc w:val="left"/>
      <w:pPr>
        <w:ind w:left="5400" w:hanging="360"/>
      </w:pPr>
      <w:rPr>
        <w:rFonts w:ascii="Courier New" w:hAnsi="Courier New" w:cs="Courier New" w:hint="default"/>
      </w:rPr>
    </w:lvl>
    <w:lvl w:ilvl="8" w:tplc="20000005" w:tentative="1">
      <w:start w:val="1"/>
      <w:numFmt w:val="bullet"/>
      <w:lvlText w:val=""/>
      <w:lvlJc w:val="left"/>
      <w:pPr>
        <w:ind w:left="6120" w:hanging="360"/>
      </w:pPr>
      <w:rPr>
        <w:rFonts w:ascii="Wingdings" w:hAnsi="Wingdings" w:hint="default"/>
      </w:rPr>
    </w:lvl>
  </w:abstractNum>
  <w:abstractNum w:abstractNumId="16" w15:restartNumberingAfterBreak="0">
    <w:nsid w:val="65552E9C"/>
    <w:multiLevelType w:val="multilevel"/>
    <w:tmpl w:val="20000025"/>
    <w:lvl w:ilvl="0">
      <w:start w:val="1"/>
      <w:numFmt w:val="decimal"/>
      <w:pStyle w:val="Kop14"/>
      <w:lvlText w:val="%1"/>
      <w:lvlJc w:val="left"/>
      <w:pPr>
        <w:ind w:left="432" w:hanging="432"/>
      </w:pPr>
    </w:lvl>
    <w:lvl w:ilvl="1">
      <w:start w:val="1"/>
      <w:numFmt w:val="decimal"/>
      <w:pStyle w:val="Kop24"/>
      <w:lvlText w:val="%1.%2"/>
      <w:lvlJc w:val="left"/>
      <w:pPr>
        <w:ind w:left="576" w:hanging="576"/>
      </w:pPr>
    </w:lvl>
    <w:lvl w:ilvl="2">
      <w:start w:val="1"/>
      <w:numFmt w:val="decimal"/>
      <w:pStyle w:val="Kop34"/>
      <w:lvlText w:val="%1.%2.%3"/>
      <w:lvlJc w:val="left"/>
      <w:pPr>
        <w:ind w:left="720" w:hanging="720"/>
      </w:pPr>
    </w:lvl>
    <w:lvl w:ilvl="3">
      <w:start w:val="1"/>
      <w:numFmt w:val="decimal"/>
      <w:pStyle w:val="Kop44"/>
      <w:lvlText w:val="%1.%2.%3.%4"/>
      <w:lvlJc w:val="left"/>
      <w:pPr>
        <w:ind w:left="864" w:hanging="864"/>
      </w:pPr>
    </w:lvl>
    <w:lvl w:ilvl="4">
      <w:start w:val="1"/>
      <w:numFmt w:val="decimal"/>
      <w:pStyle w:val="Kop54"/>
      <w:lvlText w:val="%1.%2.%3.%4.%5"/>
      <w:lvlJc w:val="left"/>
      <w:pPr>
        <w:ind w:left="1008" w:hanging="1008"/>
      </w:pPr>
    </w:lvl>
    <w:lvl w:ilvl="5">
      <w:start w:val="1"/>
      <w:numFmt w:val="decimal"/>
      <w:pStyle w:val="Kop64"/>
      <w:lvlText w:val="%1.%2.%3.%4.%5.%6"/>
      <w:lvlJc w:val="left"/>
      <w:pPr>
        <w:ind w:left="1152" w:hanging="1152"/>
      </w:pPr>
    </w:lvl>
    <w:lvl w:ilvl="6">
      <w:start w:val="1"/>
      <w:numFmt w:val="decimal"/>
      <w:pStyle w:val="Kop74"/>
      <w:lvlText w:val="%1.%2.%3.%4.%5.%6.%7"/>
      <w:lvlJc w:val="left"/>
      <w:pPr>
        <w:ind w:left="1296" w:hanging="1296"/>
      </w:pPr>
    </w:lvl>
    <w:lvl w:ilvl="7">
      <w:start w:val="1"/>
      <w:numFmt w:val="decimal"/>
      <w:pStyle w:val="Kop84"/>
      <w:lvlText w:val="%1.%2.%3.%4.%5.%6.%7.%8"/>
      <w:lvlJc w:val="left"/>
      <w:pPr>
        <w:ind w:left="1440" w:hanging="1440"/>
      </w:pPr>
    </w:lvl>
    <w:lvl w:ilvl="8">
      <w:start w:val="1"/>
      <w:numFmt w:val="decimal"/>
      <w:pStyle w:val="Kop94"/>
      <w:lvlText w:val="%1.%2.%3.%4.%5.%6.%7.%8.%9"/>
      <w:lvlJc w:val="left"/>
      <w:pPr>
        <w:ind w:left="1584" w:hanging="1584"/>
      </w:pPr>
    </w:lvl>
  </w:abstractNum>
  <w:num w:numId="1">
    <w:abstractNumId w:val="16"/>
  </w:num>
  <w:num w:numId="2">
    <w:abstractNumId w:val="13"/>
  </w:num>
  <w:num w:numId="3">
    <w:abstractNumId w:val="12"/>
  </w:num>
  <w:num w:numId="4">
    <w:abstractNumId w:val="11"/>
  </w:num>
  <w:num w:numId="5">
    <w:abstractNumId w:val="5"/>
  </w:num>
  <w:num w:numId="6">
    <w:abstractNumId w:val="0"/>
  </w:num>
  <w:num w:numId="7">
    <w:abstractNumId w:val="3"/>
  </w:num>
  <w:num w:numId="8">
    <w:abstractNumId w:val="2"/>
  </w:num>
  <w:num w:numId="9">
    <w:abstractNumId w:val="10"/>
  </w:num>
  <w:num w:numId="10">
    <w:abstractNumId w:val="4"/>
  </w:num>
  <w:num w:numId="11">
    <w:abstractNumId w:val="7"/>
  </w:num>
  <w:num w:numId="12">
    <w:abstractNumId w:val="1"/>
  </w:num>
  <w:num w:numId="13">
    <w:abstractNumId w:val="6"/>
  </w:num>
  <w:num w:numId="14">
    <w:abstractNumId w:val="9"/>
  </w:num>
  <w:num w:numId="15">
    <w:abstractNumId w:val="14"/>
  </w:num>
  <w:num w:numId="16">
    <w:abstractNumId w:val="15"/>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EF2"/>
    <w:rsid w:val="00041888"/>
    <w:rsid w:val="001A2614"/>
    <w:rsid w:val="001B2345"/>
    <w:rsid w:val="00465AA8"/>
    <w:rsid w:val="005B3B95"/>
    <w:rsid w:val="005F6672"/>
    <w:rsid w:val="00770F0E"/>
    <w:rsid w:val="00835EE5"/>
    <w:rsid w:val="0086486B"/>
    <w:rsid w:val="00BD1EF2"/>
    <w:rsid w:val="00C270CB"/>
    <w:rsid w:val="00C4544E"/>
    <w:rsid w:val="00D96B5E"/>
    <w:rsid w:val="00E34262"/>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9430C"/>
  <w15:chartTrackingRefBased/>
  <w15:docId w15:val="{5EBB03F7-7A41-4A87-9795-D57D36923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D1EF2"/>
    <w:pPr>
      <w:spacing w:after="0" w:line="240" w:lineRule="auto"/>
    </w:pPr>
    <w:rPr>
      <w:lang w:val="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op14">
    <w:name w:val="Kop 14"/>
    <w:basedOn w:val="Normal"/>
    <w:rsid w:val="00BD1EF2"/>
    <w:pPr>
      <w:numPr>
        <w:numId w:val="1"/>
      </w:numPr>
      <w:tabs>
        <w:tab w:val="num" w:pos="360"/>
      </w:tabs>
      <w:ind w:left="0" w:firstLine="0"/>
    </w:pPr>
    <w:rPr>
      <w:lang w:val="nl-BE"/>
    </w:rPr>
  </w:style>
  <w:style w:type="paragraph" w:customStyle="1" w:styleId="Kop24">
    <w:name w:val="Kop 24"/>
    <w:basedOn w:val="Normal"/>
    <w:rsid w:val="00BD1EF2"/>
    <w:pPr>
      <w:numPr>
        <w:ilvl w:val="1"/>
        <w:numId w:val="1"/>
      </w:numPr>
      <w:tabs>
        <w:tab w:val="num" w:pos="360"/>
      </w:tabs>
      <w:ind w:left="0" w:firstLine="0"/>
    </w:pPr>
    <w:rPr>
      <w:lang w:val="nl-BE"/>
    </w:rPr>
  </w:style>
  <w:style w:type="paragraph" w:customStyle="1" w:styleId="Kop34">
    <w:name w:val="Kop 34"/>
    <w:basedOn w:val="Normal"/>
    <w:rsid w:val="00BD1EF2"/>
    <w:pPr>
      <w:numPr>
        <w:ilvl w:val="2"/>
        <w:numId w:val="1"/>
      </w:numPr>
      <w:tabs>
        <w:tab w:val="num" w:pos="360"/>
      </w:tabs>
      <w:ind w:left="0" w:firstLine="0"/>
    </w:pPr>
    <w:rPr>
      <w:lang w:val="nl-BE"/>
    </w:rPr>
  </w:style>
  <w:style w:type="paragraph" w:customStyle="1" w:styleId="Kop44">
    <w:name w:val="Kop 44"/>
    <w:basedOn w:val="Normal"/>
    <w:rsid w:val="00BD1EF2"/>
    <w:pPr>
      <w:numPr>
        <w:ilvl w:val="3"/>
        <w:numId w:val="1"/>
      </w:numPr>
      <w:tabs>
        <w:tab w:val="num" w:pos="360"/>
      </w:tabs>
      <w:ind w:left="0" w:firstLine="0"/>
    </w:pPr>
    <w:rPr>
      <w:lang w:val="nl-BE"/>
    </w:rPr>
  </w:style>
  <w:style w:type="paragraph" w:customStyle="1" w:styleId="Kop54">
    <w:name w:val="Kop 54"/>
    <w:basedOn w:val="Normal"/>
    <w:rsid w:val="00BD1EF2"/>
    <w:pPr>
      <w:numPr>
        <w:ilvl w:val="4"/>
        <w:numId w:val="1"/>
      </w:numPr>
      <w:tabs>
        <w:tab w:val="num" w:pos="360"/>
      </w:tabs>
      <w:ind w:left="0" w:firstLine="0"/>
    </w:pPr>
    <w:rPr>
      <w:lang w:val="nl-BE"/>
    </w:rPr>
  </w:style>
  <w:style w:type="paragraph" w:customStyle="1" w:styleId="Kop64">
    <w:name w:val="Kop 64"/>
    <w:basedOn w:val="Normal"/>
    <w:rsid w:val="00BD1EF2"/>
    <w:pPr>
      <w:numPr>
        <w:ilvl w:val="5"/>
        <w:numId w:val="1"/>
      </w:numPr>
      <w:tabs>
        <w:tab w:val="num" w:pos="360"/>
      </w:tabs>
      <w:ind w:left="0" w:firstLine="0"/>
    </w:pPr>
    <w:rPr>
      <w:lang w:val="nl-BE"/>
    </w:rPr>
  </w:style>
  <w:style w:type="paragraph" w:customStyle="1" w:styleId="Kop74">
    <w:name w:val="Kop 74"/>
    <w:basedOn w:val="Normal"/>
    <w:rsid w:val="00BD1EF2"/>
    <w:pPr>
      <w:numPr>
        <w:ilvl w:val="6"/>
        <w:numId w:val="1"/>
      </w:numPr>
      <w:tabs>
        <w:tab w:val="num" w:pos="360"/>
      </w:tabs>
      <w:ind w:left="0" w:firstLine="0"/>
    </w:pPr>
    <w:rPr>
      <w:lang w:val="nl-BE"/>
    </w:rPr>
  </w:style>
  <w:style w:type="paragraph" w:customStyle="1" w:styleId="Kop84">
    <w:name w:val="Kop 84"/>
    <w:basedOn w:val="Normal"/>
    <w:rsid w:val="00BD1EF2"/>
    <w:pPr>
      <w:numPr>
        <w:ilvl w:val="7"/>
        <w:numId w:val="1"/>
      </w:numPr>
      <w:tabs>
        <w:tab w:val="num" w:pos="360"/>
      </w:tabs>
      <w:ind w:left="0" w:firstLine="0"/>
    </w:pPr>
    <w:rPr>
      <w:lang w:val="nl-BE"/>
    </w:rPr>
  </w:style>
  <w:style w:type="paragraph" w:customStyle="1" w:styleId="Kop94">
    <w:name w:val="Kop 94"/>
    <w:basedOn w:val="Normal"/>
    <w:rsid w:val="00BD1EF2"/>
    <w:pPr>
      <w:numPr>
        <w:ilvl w:val="8"/>
        <w:numId w:val="1"/>
      </w:numPr>
      <w:tabs>
        <w:tab w:val="num" w:pos="360"/>
      </w:tabs>
      <w:ind w:left="0" w:firstLine="0"/>
    </w:pPr>
    <w:rPr>
      <w:lang w:val="nl-BE"/>
    </w:rPr>
  </w:style>
  <w:style w:type="paragraph" w:styleId="Textedebulles">
    <w:name w:val="Balloon Text"/>
    <w:basedOn w:val="Normal"/>
    <w:link w:val="TextedebullesCar"/>
    <w:uiPriority w:val="99"/>
    <w:semiHidden/>
    <w:unhideWhenUsed/>
    <w:rsid w:val="00D96B5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96B5E"/>
    <w:rPr>
      <w:rFonts w:ascii="Segoe UI" w:hAnsi="Segoe UI" w:cs="Segoe UI"/>
      <w:sz w:val="18"/>
      <w:szCs w:val="18"/>
    </w:rPr>
  </w:style>
  <w:style w:type="paragraph" w:styleId="En-tte">
    <w:name w:val="header"/>
    <w:basedOn w:val="Normal"/>
    <w:link w:val="En-tteCar"/>
    <w:uiPriority w:val="99"/>
    <w:unhideWhenUsed/>
    <w:rsid w:val="00835EE5"/>
    <w:pPr>
      <w:tabs>
        <w:tab w:val="center" w:pos="4513"/>
        <w:tab w:val="right" w:pos="9026"/>
      </w:tabs>
      <w:spacing w:after="0" w:line="240" w:lineRule="auto"/>
    </w:pPr>
  </w:style>
  <w:style w:type="character" w:customStyle="1" w:styleId="En-tteCar">
    <w:name w:val="En-tête Car"/>
    <w:basedOn w:val="Policepardfaut"/>
    <w:link w:val="En-tte"/>
    <w:uiPriority w:val="99"/>
    <w:rsid w:val="00835EE5"/>
  </w:style>
  <w:style w:type="paragraph" w:styleId="Pieddepage">
    <w:name w:val="footer"/>
    <w:basedOn w:val="Normal"/>
    <w:link w:val="PieddepageCar"/>
    <w:uiPriority w:val="99"/>
    <w:unhideWhenUsed/>
    <w:rsid w:val="00835EE5"/>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835E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BE28EA651FC534A8963000AFF4CBB74" ma:contentTypeVersion="12" ma:contentTypeDescription="Een nieuw document maken." ma:contentTypeScope="" ma:versionID="04bf483102e2bd170a0182230bb51192">
  <xsd:schema xmlns:xsd="http://www.w3.org/2001/XMLSchema" xmlns:xs="http://www.w3.org/2001/XMLSchema" xmlns:p="http://schemas.microsoft.com/office/2006/metadata/properties" xmlns:ns2="4a5713cd-e46e-4c42-981c-7e6dd463605e" xmlns:ns3="1087e0cc-afe7-487f-aeb1-c3b41e758de3" targetNamespace="http://schemas.microsoft.com/office/2006/metadata/properties" ma:root="true" ma:fieldsID="a3bc3d63ca31e2645277388bb1cd05fd" ns2:_="" ns3:_="">
    <xsd:import namespace="4a5713cd-e46e-4c42-981c-7e6dd463605e"/>
    <xsd:import namespace="1087e0cc-afe7-487f-aeb1-c3b41e758de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5713cd-e46e-4c42-981c-7e6dd46360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87e0cc-afe7-487f-aeb1-c3b41e758de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99758E-0CF6-48C4-8B79-CE029846CD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B3B9AC0-F5B0-442F-A4C9-F01A45860CFA}">
  <ds:schemaRefs>
    <ds:schemaRef ds:uri="http://schemas.microsoft.com/sharepoint/v3/contenttype/forms"/>
  </ds:schemaRefs>
</ds:datastoreItem>
</file>

<file path=customXml/itemProps3.xml><?xml version="1.0" encoding="utf-8"?>
<ds:datastoreItem xmlns:ds="http://schemas.openxmlformats.org/officeDocument/2006/customXml" ds:itemID="{B15D3752-C840-4DF5-B735-EF621FD7C3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5713cd-e46e-4c42-981c-7e6dd463605e"/>
    <ds:schemaRef ds:uri="1087e0cc-afe7-487f-aeb1-c3b41e758d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4</Pages>
  <Words>866</Words>
  <Characters>4764</Characters>
  <Application>Microsoft Office Word</Application>
  <DocSecurity>0</DocSecurity>
  <Lines>39</Lines>
  <Paragraphs>11</Paragraphs>
  <ScaleCrop>false</ScaleCrop>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Odette Wlodarski</dc:creator>
  <cp:keywords/>
  <dc:description/>
  <cp:lastModifiedBy>Odette Wlodarski</cp:lastModifiedBy>
  <cp:revision>12</cp:revision>
  <cp:lastPrinted>2020-03-12T11:50:00Z</cp:lastPrinted>
  <dcterms:created xsi:type="dcterms:W3CDTF">2020-03-12T11:43:00Z</dcterms:created>
  <dcterms:modified xsi:type="dcterms:W3CDTF">2020-06-19T11:37:00Z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0x0101004BE28EA651FC534A8963000AFF4CBB74</vt:lpwstr>
  </property>
</Properties>
</file>