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04E92" w14:textId="7C2CFF4C" w:rsidR="00D70837" w:rsidRPr="001F3BD7" w:rsidRDefault="00D70837" w:rsidP="00D70837">
      <w:pPr>
        <w:pStyle w:val="Titre1"/>
        <w:numPr>
          <w:ilvl w:val="0"/>
          <w:numId w:val="0"/>
        </w:numPr>
        <w:ind w:left="432" w:hanging="432"/>
        <w:jc w:val="both"/>
        <w:rPr>
          <w:rFonts w:asciiTheme="minorHAnsi" w:hAnsiTheme="minorHAnsi" w:cstheme="minorHAnsi"/>
          <w:b/>
          <w:color w:val="auto"/>
          <w:sz w:val="28"/>
          <w:szCs w:val="28"/>
        </w:rPr>
      </w:pPr>
      <w:bookmarkStart w:id="0" w:name="_Toc17725643"/>
      <w:bookmarkStart w:id="1" w:name="_Toc30582372"/>
      <w:r w:rsidRPr="001F3BD7">
        <w:rPr>
          <w:rFonts w:asciiTheme="minorHAnsi" w:hAnsiTheme="minorHAnsi"/>
          <w:b/>
          <w:color w:val="auto"/>
          <w:sz w:val="28"/>
          <w:szCs w:val="28"/>
        </w:rPr>
        <w:t>Mecanicien : risico en preventiemaatregelen</w:t>
      </w:r>
      <w:bookmarkEnd w:id="0"/>
      <w:bookmarkEnd w:id="1"/>
    </w:p>
    <w:p w14:paraId="12CDF8F8" w14:textId="77777777" w:rsidR="00D70837" w:rsidRPr="009366AA" w:rsidRDefault="00D70837" w:rsidP="00D70837">
      <w:pPr>
        <w:jc w:val="both"/>
      </w:pPr>
    </w:p>
    <w:tbl>
      <w:tblPr>
        <w:tblStyle w:val="Grilledutableau"/>
        <w:tblW w:w="14737" w:type="dxa"/>
        <w:tblLayout w:type="fixed"/>
        <w:tblLook w:val="04A0" w:firstRow="1" w:lastRow="0" w:firstColumn="1" w:lastColumn="0" w:noHBand="0" w:noVBand="1"/>
      </w:tblPr>
      <w:tblGrid>
        <w:gridCol w:w="2972"/>
        <w:gridCol w:w="1985"/>
        <w:gridCol w:w="1417"/>
        <w:gridCol w:w="5103"/>
        <w:gridCol w:w="1701"/>
        <w:gridCol w:w="1559"/>
      </w:tblGrid>
      <w:tr w:rsidR="00D70837" w:rsidRPr="00415E3A" w14:paraId="68DD7AA9" w14:textId="77777777" w:rsidTr="001F3BD7">
        <w:tc>
          <w:tcPr>
            <w:tcW w:w="2972" w:type="dxa"/>
            <w:shd w:val="clear" w:color="auto" w:fill="DEEAF6" w:themeFill="accent5" w:themeFillTint="33"/>
          </w:tcPr>
          <w:p w14:paraId="4A52575B" w14:textId="2B9409A0" w:rsidR="00D70837" w:rsidRPr="008F3ED6" w:rsidRDefault="0076073A" w:rsidP="001C3408">
            <w:pPr>
              <w:jc w:val="both"/>
              <w:rPr>
                <w:rFonts w:asciiTheme="minorHAnsi" w:hAnsiTheme="minorHAnsi" w:cstheme="minorHAnsi"/>
                <w:b/>
                <w:sz w:val="22"/>
                <w:szCs w:val="22"/>
              </w:rPr>
            </w:pPr>
            <w:r>
              <w:rPr>
                <w:rFonts w:asciiTheme="minorHAnsi" w:hAnsiTheme="minorHAnsi"/>
                <w:b/>
                <w:sz w:val="22"/>
                <w:szCs w:val="22"/>
              </w:rPr>
              <w:t>GEVAAR</w:t>
            </w:r>
          </w:p>
        </w:tc>
        <w:tc>
          <w:tcPr>
            <w:tcW w:w="1985" w:type="dxa"/>
            <w:shd w:val="clear" w:color="auto" w:fill="DEEAF6" w:themeFill="accent5" w:themeFillTint="33"/>
          </w:tcPr>
          <w:p w14:paraId="53EE2323" w14:textId="279C4F37" w:rsidR="00D70837" w:rsidRPr="008F3ED6" w:rsidRDefault="0076073A" w:rsidP="001C3408">
            <w:pPr>
              <w:jc w:val="both"/>
              <w:rPr>
                <w:rFonts w:asciiTheme="minorHAnsi" w:hAnsiTheme="minorHAnsi" w:cstheme="minorHAnsi"/>
                <w:b/>
                <w:sz w:val="22"/>
                <w:szCs w:val="22"/>
              </w:rPr>
            </w:pPr>
            <w:r>
              <w:rPr>
                <w:rFonts w:asciiTheme="minorHAnsi" w:hAnsiTheme="minorHAnsi"/>
                <w:b/>
                <w:sz w:val="22"/>
                <w:szCs w:val="22"/>
              </w:rPr>
              <w:t>RISICO</w:t>
            </w:r>
          </w:p>
        </w:tc>
        <w:tc>
          <w:tcPr>
            <w:tcW w:w="1417" w:type="dxa"/>
            <w:shd w:val="clear" w:color="auto" w:fill="DEEAF6" w:themeFill="accent5" w:themeFillTint="33"/>
          </w:tcPr>
          <w:p w14:paraId="71C6D0D3" w14:textId="01614D97" w:rsidR="00D70837" w:rsidRPr="008F3ED6" w:rsidRDefault="0076073A" w:rsidP="001C3408">
            <w:pPr>
              <w:jc w:val="both"/>
              <w:rPr>
                <w:rFonts w:asciiTheme="minorHAnsi" w:hAnsiTheme="minorHAnsi" w:cstheme="minorHAnsi"/>
                <w:b/>
                <w:sz w:val="22"/>
                <w:szCs w:val="22"/>
              </w:rPr>
            </w:pPr>
            <w:r>
              <w:rPr>
                <w:rFonts w:asciiTheme="minorHAnsi" w:hAnsiTheme="minorHAnsi"/>
                <w:b/>
                <w:sz w:val="22"/>
                <w:szCs w:val="22"/>
              </w:rPr>
              <w:t xml:space="preserve">EVALUATIE RISICO </w:t>
            </w:r>
          </w:p>
        </w:tc>
        <w:tc>
          <w:tcPr>
            <w:tcW w:w="5103" w:type="dxa"/>
            <w:shd w:val="clear" w:color="auto" w:fill="DEEAF6" w:themeFill="accent5" w:themeFillTint="33"/>
          </w:tcPr>
          <w:p w14:paraId="73462A0E" w14:textId="132CCCFD" w:rsidR="00D70837" w:rsidRPr="008F3ED6" w:rsidRDefault="0076073A" w:rsidP="001C3408">
            <w:pPr>
              <w:jc w:val="both"/>
              <w:rPr>
                <w:rFonts w:asciiTheme="minorHAnsi" w:hAnsiTheme="minorHAnsi" w:cstheme="minorHAnsi"/>
                <w:b/>
                <w:sz w:val="22"/>
                <w:szCs w:val="22"/>
              </w:rPr>
            </w:pPr>
            <w:r>
              <w:rPr>
                <w:rFonts w:asciiTheme="minorHAnsi" w:hAnsiTheme="minorHAnsi"/>
                <w:b/>
                <w:sz w:val="22"/>
                <w:szCs w:val="22"/>
              </w:rPr>
              <w:t>PREVENTIEMAATREGELEN</w:t>
            </w:r>
          </w:p>
        </w:tc>
        <w:tc>
          <w:tcPr>
            <w:tcW w:w="1701" w:type="dxa"/>
            <w:shd w:val="clear" w:color="auto" w:fill="DEEAF6" w:themeFill="accent5" w:themeFillTint="33"/>
          </w:tcPr>
          <w:p w14:paraId="65C86195" w14:textId="536E39E4" w:rsidR="00D70837" w:rsidRPr="008F3ED6" w:rsidRDefault="0076073A" w:rsidP="001C3408">
            <w:pPr>
              <w:jc w:val="both"/>
              <w:rPr>
                <w:rFonts w:asciiTheme="minorHAnsi" w:hAnsiTheme="minorHAnsi" w:cstheme="minorHAnsi"/>
                <w:b/>
                <w:sz w:val="22"/>
                <w:szCs w:val="22"/>
              </w:rPr>
            </w:pPr>
            <w:r>
              <w:rPr>
                <w:rFonts w:asciiTheme="minorHAnsi" w:hAnsiTheme="minorHAnsi"/>
                <w:b/>
                <w:sz w:val="22"/>
                <w:szCs w:val="22"/>
              </w:rPr>
              <w:t xml:space="preserve">EVALUATIE RESTRISICO </w:t>
            </w:r>
          </w:p>
        </w:tc>
        <w:tc>
          <w:tcPr>
            <w:tcW w:w="1559" w:type="dxa"/>
            <w:shd w:val="clear" w:color="auto" w:fill="DEEAF6" w:themeFill="accent5" w:themeFillTint="33"/>
          </w:tcPr>
          <w:p w14:paraId="53546CC4" w14:textId="614FA5D0" w:rsidR="00D70837" w:rsidRPr="008F3ED6" w:rsidRDefault="0076073A" w:rsidP="001C3408">
            <w:pPr>
              <w:jc w:val="both"/>
              <w:rPr>
                <w:rFonts w:asciiTheme="minorHAnsi" w:hAnsiTheme="minorHAnsi" w:cstheme="minorHAnsi"/>
                <w:b/>
                <w:sz w:val="22"/>
                <w:szCs w:val="22"/>
              </w:rPr>
            </w:pPr>
            <w:r>
              <w:rPr>
                <w:rFonts w:asciiTheme="minorHAnsi" w:hAnsiTheme="minorHAnsi"/>
                <w:b/>
                <w:sz w:val="22"/>
                <w:szCs w:val="22"/>
              </w:rPr>
              <w:t>OPMERKINGEN</w:t>
            </w:r>
          </w:p>
        </w:tc>
      </w:tr>
      <w:tr w:rsidR="00D70837" w:rsidRPr="00A3767A" w14:paraId="2ACCD112" w14:textId="77777777" w:rsidTr="00D70837">
        <w:tc>
          <w:tcPr>
            <w:tcW w:w="2972" w:type="dxa"/>
          </w:tcPr>
          <w:p w14:paraId="13B78EF9" w14:textId="77777777" w:rsidR="00D70837" w:rsidRPr="00415E3A" w:rsidRDefault="00D70837" w:rsidP="00786583">
            <w:pPr>
              <w:rPr>
                <w:rFonts w:asciiTheme="minorHAnsi" w:hAnsiTheme="minorHAnsi" w:cstheme="minorHAnsi"/>
                <w:sz w:val="22"/>
                <w:szCs w:val="22"/>
              </w:rPr>
            </w:pPr>
            <w:r>
              <w:rPr>
                <w:rFonts w:asciiTheme="minorHAnsi" w:hAnsiTheme="minorHAnsi"/>
                <w:sz w:val="22"/>
                <w:szCs w:val="22"/>
              </w:rPr>
              <w:t>Bewegende onderdelen</w:t>
            </w:r>
          </w:p>
        </w:tc>
        <w:tc>
          <w:tcPr>
            <w:tcW w:w="1985" w:type="dxa"/>
          </w:tcPr>
          <w:p w14:paraId="03F49750" w14:textId="77777777" w:rsidR="00D70837" w:rsidRPr="00415E3A" w:rsidRDefault="00D70837" w:rsidP="00786583">
            <w:pPr>
              <w:rPr>
                <w:rFonts w:asciiTheme="minorHAnsi" w:hAnsiTheme="minorHAnsi" w:cstheme="minorHAnsi"/>
                <w:sz w:val="22"/>
                <w:szCs w:val="22"/>
              </w:rPr>
            </w:pPr>
            <w:r>
              <w:rPr>
                <w:rFonts w:asciiTheme="minorHAnsi" w:hAnsiTheme="minorHAnsi"/>
                <w:sz w:val="22"/>
                <w:szCs w:val="22"/>
              </w:rPr>
              <w:t xml:space="preserve">Contact of projectie: </w:t>
            </w:r>
          </w:p>
          <w:p w14:paraId="595D9C05" w14:textId="7777777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Snijwonden</w:t>
            </w:r>
          </w:p>
          <w:p w14:paraId="7737625A" w14:textId="7777777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Verwondingen met verlies van weefsel</w:t>
            </w:r>
          </w:p>
          <w:p w14:paraId="22C4FE2C" w14:textId="7777777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Verplettering</w:t>
            </w:r>
          </w:p>
          <w:p w14:paraId="7A57B1FA" w14:textId="7777777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Breuken</w:t>
            </w:r>
          </w:p>
          <w:p w14:paraId="1153B56A" w14:textId="7777777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Brandwonden</w:t>
            </w:r>
          </w:p>
        </w:tc>
        <w:tc>
          <w:tcPr>
            <w:tcW w:w="1417" w:type="dxa"/>
          </w:tcPr>
          <w:p w14:paraId="53636512" w14:textId="77777777" w:rsidR="00D70837" w:rsidRPr="00415E3A" w:rsidRDefault="00D70837" w:rsidP="00786583">
            <w:pPr>
              <w:rPr>
                <w:rFonts w:asciiTheme="minorHAnsi" w:hAnsiTheme="minorHAnsi" w:cstheme="minorHAnsi"/>
                <w:sz w:val="22"/>
                <w:szCs w:val="22"/>
                <w:lang w:val="fr-BE"/>
              </w:rPr>
            </w:pPr>
          </w:p>
        </w:tc>
        <w:tc>
          <w:tcPr>
            <w:tcW w:w="5103" w:type="dxa"/>
          </w:tcPr>
          <w:p w14:paraId="27293AE8"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Individuele maatregelen</w:t>
            </w:r>
          </w:p>
          <w:p w14:paraId="73C5A82D" w14:textId="68E4FEA1"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Draag passende kledij met aansluitende mouwen</w:t>
            </w:r>
            <w:r w:rsidR="00EC3F97">
              <w:rPr>
                <w:rFonts w:asciiTheme="minorHAnsi" w:hAnsiTheme="minorHAnsi"/>
                <w:sz w:val="22"/>
                <w:szCs w:val="22"/>
              </w:rPr>
              <w:t>.</w:t>
            </w:r>
          </w:p>
          <w:p w14:paraId="00D1B4A5" w14:textId="34095456"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Bind lange haren vast tijdens het werken</w:t>
            </w:r>
            <w:r w:rsidR="00EC3F97">
              <w:rPr>
                <w:rFonts w:asciiTheme="minorHAnsi" w:hAnsiTheme="minorHAnsi"/>
                <w:sz w:val="22"/>
                <w:szCs w:val="22"/>
              </w:rPr>
              <w:t>.</w:t>
            </w:r>
            <w:r>
              <w:rPr>
                <w:rFonts w:asciiTheme="minorHAnsi" w:hAnsiTheme="minorHAnsi"/>
                <w:sz w:val="22"/>
                <w:szCs w:val="22"/>
              </w:rPr>
              <w:t xml:space="preserve"> </w:t>
            </w:r>
          </w:p>
          <w:p w14:paraId="080BDFCF" w14:textId="64F525A8"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Laat nooit de veiligheidsvoorzieningen van de machines achterwege</w:t>
            </w:r>
            <w:r w:rsidR="00EC3F97">
              <w:rPr>
                <w:rFonts w:asciiTheme="minorHAnsi" w:hAnsiTheme="minorHAnsi"/>
                <w:sz w:val="22"/>
                <w:szCs w:val="22"/>
              </w:rPr>
              <w:t>.</w:t>
            </w:r>
          </w:p>
          <w:p w14:paraId="4A95AEB7" w14:textId="2BB283A3"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Wacht tot de machine volledig stilstaat alvorens een ingreep uit te voeren</w:t>
            </w:r>
            <w:r w:rsidR="00EC3F97">
              <w:rPr>
                <w:rFonts w:asciiTheme="minorHAnsi" w:hAnsiTheme="minorHAnsi"/>
                <w:sz w:val="22"/>
                <w:szCs w:val="22"/>
              </w:rPr>
              <w:t>.</w:t>
            </w:r>
          </w:p>
          <w:p w14:paraId="6B5C6F64" w14:textId="7A70C360" w:rsidR="00D70837" w:rsidRPr="00303A2B"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Respecteer de veiligheidsvoorschriften van de machine</w:t>
            </w:r>
            <w:r w:rsidR="00EC3F97">
              <w:rPr>
                <w:rFonts w:asciiTheme="minorHAnsi" w:hAnsiTheme="minorHAnsi"/>
                <w:sz w:val="22"/>
                <w:szCs w:val="22"/>
              </w:rPr>
              <w:t>.</w:t>
            </w:r>
          </w:p>
          <w:p w14:paraId="542A4DCE" w14:textId="77777777" w:rsidR="00D70837" w:rsidRPr="00415E3A" w:rsidRDefault="00D70837" w:rsidP="00786583">
            <w:pPr>
              <w:pStyle w:val="Paragraphedeliste"/>
              <w:ind w:left="360"/>
              <w:rPr>
                <w:rFonts w:asciiTheme="minorHAnsi" w:hAnsiTheme="minorHAnsi" w:cstheme="minorHAnsi"/>
                <w:sz w:val="22"/>
                <w:szCs w:val="22"/>
              </w:rPr>
            </w:pPr>
          </w:p>
          <w:p w14:paraId="75F7C90D"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Organisatorische maatregelen</w:t>
            </w:r>
          </w:p>
          <w:p w14:paraId="3DE8E32C" w14:textId="53043ECC" w:rsidR="00D70837" w:rsidRPr="00415E3A" w:rsidRDefault="00D70837" w:rsidP="00786583">
            <w:pPr>
              <w:pStyle w:val="Paragraphedeliste"/>
              <w:numPr>
                <w:ilvl w:val="0"/>
                <w:numId w:val="6"/>
              </w:numPr>
              <w:rPr>
                <w:rFonts w:asciiTheme="minorHAnsi" w:hAnsiTheme="minorHAnsi" w:cstheme="minorHAnsi"/>
                <w:sz w:val="22"/>
                <w:szCs w:val="22"/>
              </w:rPr>
            </w:pPr>
            <w:r>
              <w:rPr>
                <w:rFonts w:asciiTheme="minorHAnsi" w:hAnsiTheme="minorHAnsi"/>
                <w:sz w:val="22"/>
                <w:szCs w:val="22"/>
              </w:rPr>
              <w:t>Controleer of de machines beschikken over een CE-markering, de juiste veiligheidsvoorzieningen en een noodstop</w:t>
            </w:r>
            <w:r w:rsidR="00EC3F97">
              <w:rPr>
                <w:rFonts w:asciiTheme="minorHAnsi" w:hAnsiTheme="minorHAnsi"/>
                <w:sz w:val="22"/>
                <w:szCs w:val="22"/>
              </w:rPr>
              <w:t>.</w:t>
            </w:r>
          </w:p>
          <w:p w14:paraId="2A5FD4BF" w14:textId="64E9FAF0" w:rsidR="00D70837" w:rsidRPr="00415E3A" w:rsidRDefault="00D70837" w:rsidP="00786583">
            <w:pPr>
              <w:pStyle w:val="Paragraphedeliste"/>
              <w:numPr>
                <w:ilvl w:val="0"/>
                <w:numId w:val="6"/>
              </w:numPr>
              <w:rPr>
                <w:rFonts w:asciiTheme="minorHAnsi" w:hAnsiTheme="minorHAnsi" w:cstheme="minorHAnsi"/>
                <w:sz w:val="22"/>
                <w:szCs w:val="22"/>
              </w:rPr>
            </w:pPr>
            <w:r>
              <w:rPr>
                <w:rFonts w:asciiTheme="minorHAnsi" w:hAnsiTheme="minorHAnsi"/>
                <w:sz w:val="22"/>
                <w:szCs w:val="22"/>
              </w:rPr>
              <w:t>Stel veiligheidsfiches ter beschikking</w:t>
            </w:r>
            <w:r w:rsidR="00EC3F97">
              <w:rPr>
                <w:rFonts w:asciiTheme="minorHAnsi" w:hAnsiTheme="minorHAnsi"/>
                <w:sz w:val="22"/>
                <w:szCs w:val="22"/>
              </w:rPr>
              <w:t>.</w:t>
            </w:r>
          </w:p>
          <w:p w14:paraId="39715AFC" w14:textId="77777777" w:rsidR="00D70837" w:rsidRPr="000D436C" w:rsidRDefault="00D70837" w:rsidP="00786583">
            <w:pPr>
              <w:pStyle w:val="Paragraphedeliste"/>
              <w:ind w:left="360"/>
              <w:rPr>
                <w:rFonts w:asciiTheme="minorHAnsi" w:hAnsiTheme="minorHAnsi" w:cstheme="minorHAnsi"/>
                <w:sz w:val="22"/>
                <w:szCs w:val="22"/>
              </w:rPr>
            </w:pPr>
          </w:p>
        </w:tc>
        <w:tc>
          <w:tcPr>
            <w:tcW w:w="1701" w:type="dxa"/>
          </w:tcPr>
          <w:p w14:paraId="4CBC46D8" w14:textId="77777777" w:rsidR="00D70837" w:rsidRPr="000D436C" w:rsidRDefault="00D70837" w:rsidP="001C3408">
            <w:pPr>
              <w:jc w:val="both"/>
              <w:rPr>
                <w:sz w:val="22"/>
                <w:szCs w:val="22"/>
              </w:rPr>
            </w:pPr>
          </w:p>
        </w:tc>
        <w:tc>
          <w:tcPr>
            <w:tcW w:w="1559" w:type="dxa"/>
          </w:tcPr>
          <w:p w14:paraId="6DF6A961" w14:textId="77777777" w:rsidR="00D70837" w:rsidRPr="000D436C" w:rsidRDefault="00D70837" w:rsidP="001C3408">
            <w:pPr>
              <w:jc w:val="both"/>
              <w:rPr>
                <w:sz w:val="22"/>
                <w:szCs w:val="22"/>
              </w:rPr>
            </w:pPr>
          </w:p>
        </w:tc>
      </w:tr>
      <w:tr w:rsidR="00D70837" w:rsidRPr="00A3767A" w14:paraId="49B33B03" w14:textId="77777777" w:rsidTr="00D70837">
        <w:tc>
          <w:tcPr>
            <w:tcW w:w="2972" w:type="dxa"/>
          </w:tcPr>
          <w:p w14:paraId="0E7D697F" w14:textId="77777777" w:rsidR="00D70837" w:rsidRPr="00415E3A" w:rsidRDefault="00D70837" w:rsidP="00786583">
            <w:pPr>
              <w:rPr>
                <w:rFonts w:asciiTheme="minorHAnsi" w:hAnsiTheme="minorHAnsi" w:cstheme="minorHAnsi"/>
                <w:sz w:val="22"/>
                <w:szCs w:val="22"/>
              </w:rPr>
            </w:pPr>
            <w:r>
              <w:rPr>
                <w:rFonts w:asciiTheme="minorHAnsi" w:hAnsiTheme="minorHAnsi"/>
                <w:sz w:val="22"/>
                <w:szCs w:val="22"/>
              </w:rPr>
              <w:t>Zaagsel, gereedschap of onderdelen (met een hoge temperatuur)</w:t>
            </w:r>
          </w:p>
        </w:tc>
        <w:tc>
          <w:tcPr>
            <w:tcW w:w="1985" w:type="dxa"/>
          </w:tcPr>
          <w:p w14:paraId="7C44EB53" w14:textId="7777777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Snijwonden</w:t>
            </w:r>
          </w:p>
          <w:p w14:paraId="7B04C636" w14:textId="7777777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Brandwonden</w:t>
            </w:r>
          </w:p>
        </w:tc>
        <w:tc>
          <w:tcPr>
            <w:tcW w:w="1417" w:type="dxa"/>
          </w:tcPr>
          <w:p w14:paraId="0134F796" w14:textId="77777777" w:rsidR="00D70837" w:rsidRPr="00415E3A" w:rsidRDefault="00D70837" w:rsidP="00786583">
            <w:pPr>
              <w:rPr>
                <w:rFonts w:asciiTheme="minorHAnsi" w:hAnsiTheme="minorHAnsi" w:cstheme="minorHAnsi"/>
                <w:sz w:val="22"/>
                <w:szCs w:val="22"/>
                <w:lang w:val="fr-BE"/>
              </w:rPr>
            </w:pPr>
          </w:p>
        </w:tc>
        <w:tc>
          <w:tcPr>
            <w:tcW w:w="5103" w:type="dxa"/>
          </w:tcPr>
          <w:p w14:paraId="680AF39B"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Individuele maatregelen</w:t>
            </w:r>
          </w:p>
          <w:p w14:paraId="07307168" w14:textId="49D7945B"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Draag aangepaste veiligheidshandschoenen</w:t>
            </w:r>
            <w:r w:rsidR="009F05B9">
              <w:rPr>
                <w:rFonts w:asciiTheme="minorHAnsi" w:hAnsiTheme="minorHAnsi"/>
                <w:sz w:val="22"/>
                <w:szCs w:val="22"/>
              </w:rPr>
              <w:t>.</w:t>
            </w:r>
          </w:p>
          <w:p w14:paraId="687B5787" w14:textId="43DBD24B"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Draag een veiligheidsbril</w:t>
            </w:r>
            <w:r w:rsidR="009F05B9">
              <w:rPr>
                <w:rFonts w:asciiTheme="minorHAnsi" w:hAnsiTheme="minorHAnsi"/>
                <w:sz w:val="22"/>
                <w:szCs w:val="22"/>
              </w:rPr>
              <w:t>.</w:t>
            </w:r>
          </w:p>
          <w:p w14:paraId="5ED9D173" w14:textId="631F4CED"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Verwijder zaagsel met een borstel en niet met de hand</w:t>
            </w:r>
            <w:r w:rsidR="009F05B9">
              <w:rPr>
                <w:rFonts w:asciiTheme="minorHAnsi" w:hAnsiTheme="minorHAnsi"/>
                <w:sz w:val="22"/>
                <w:szCs w:val="22"/>
              </w:rPr>
              <w:t>.</w:t>
            </w:r>
          </w:p>
          <w:p w14:paraId="654508D5" w14:textId="42D71D74" w:rsidR="00D70837" w:rsidRPr="00303A2B"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Haal nooit de veiligheidsvoorzieningen van de machines weg</w:t>
            </w:r>
            <w:r w:rsidR="009F05B9">
              <w:rPr>
                <w:rFonts w:asciiTheme="minorHAnsi" w:hAnsiTheme="minorHAnsi"/>
                <w:sz w:val="22"/>
                <w:szCs w:val="22"/>
              </w:rPr>
              <w:t>.</w:t>
            </w:r>
          </w:p>
          <w:p w14:paraId="5F950A7C" w14:textId="77777777" w:rsidR="009F05B9" w:rsidRPr="00415E3A" w:rsidRDefault="009F05B9" w:rsidP="00786583">
            <w:pPr>
              <w:pStyle w:val="Paragraphedeliste"/>
              <w:ind w:left="360"/>
              <w:rPr>
                <w:rFonts w:asciiTheme="minorHAnsi" w:hAnsiTheme="minorHAnsi" w:cstheme="minorHAnsi"/>
                <w:sz w:val="22"/>
                <w:szCs w:val="22"/>
              </w:rPr>
            </w:pPr>
          </w:p>
          <w:p w14:paraId="16A895DB"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 xml:space="preserve">Organisatorische maatregelen </w:t>
            </w:r>
          </w:p>
          <w:p w14:paraId="5C89B984" w14:textId="73C01D65"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Controleer of de machine beschikt over de juiste beschermingsvoorzieningen</w:t>
            </w:r>
            <w:r w:rsidR="009F05B9">
              <w:rPr>
                <w:rFonts w:asciiTheme="minorHAnsi" w:hAnsiTheme="minorHAnsi"/>
                <w:sz w:val="22"/>
                <w:szCs w:val="22"/>
              </w:rPr>
              <w:t>.</w:t>
            </w:r>
          </w:p>
          <w:p w14:paraId="2A9ED751" w14:textId="2C34B08A" w:rsidR="00D70837"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lastRenderedPageBreak/>
              <w:t>Voorzie in een aangepaste opvangbak voor zaagsel</w:t>
            </w:r>
            <w:r w:rsidR="009F05B9">
              <w:rPr>
                <w:rFonts w:asciiTheme="minorHAnsi" w:hAnsiTheme="minorHAnsi"/>
                <w:sz w:val="22"/>
                <w:szCs w:val="22"/>
              </w:rPr>
              <w:t>.</w:t>
            </w:r>
            <w:r>
              <w:rPr>
                <w:rFonts w:asciiTheme="minorHAnsi" w:hAnsiTheme="minorHAnsi"/>
                <w:sz w:val="22"/>
                <w:szCs w:val="22"/>
              </w:rPr>
              <w:t xml:space="preserve"> </w:t>
            </w:r>
          </w:p>
          <w:p w14:paraId="2AB71A84" w14:textId="77777777" w:rsidR="00D70837" w:rsidRPr="0012621D" w:rsidRDefault="00D70837" w:rsidP="00786583">
            <w:pPr>
              <w:pStyle w:val="Paragraphedeliste"/>
              <w:ind w:left="360"/>
              <w:rPr>
                <w:rFonts w:asciiTheme="minorHAnsi" w:hAnsiTheme="minorHAnsi" w:cstheme="minorHAnsi"/>
                <w:sz w:val="22"/>
                <w:szCs w:val="22"/>
              </w:rPr>
            </w:pPr>
          </w:p>
        </w:tc>
        <w:tc>
          <w:tcPr>
            <w:tcW w:w="1701" w:type="dxa"/>
          </w:tcPr>
          <w:p w14:paraId="4D80F67F" w14:textId="77777777" w:rsidR="00D70837" w:rsidRPr="0012621D" w:rsidRDefault="00D70837" w:rsidP="001C3408">
            <w:pPr>
              <w:jc w:val="both"/>
              <w:rPr>
                <w:sz w:val="22"/>
                <w:szCs w:val="22"/>
              </w:rPr>
            </w:pPr>
          </w:p>
        </w:tc>
        <w:tc>
          <w:tcPr>
            <w:tcW w:w="1559" w:type="dxa"/>
          </w:tcPr>
          <w:p w14:paraId="677D36FB" w14:textId="77777777" w:rsidR="00D70837" w:rsidRPr="0012621D" w:rsidRDefault="00D70837" w:rsidP="001C3408">
            <w:pPr>
              <w:jc w:val="both"/>
              <w:rPr>
                <w:sz w:val="22"/>
                <w:szCs w:val="22"/>
              </w:rPr>
            </w:pPr>
          </w:p>
        </w:tc>
      </w:tr>
      <w:tr w:rsidR="00D70837" w:rsidRPr="00A3767A" w14:paraId="30AC98E9" w14:textId="77777777" w:rsidTr="00D70837">
        <w:tc>
          <w:tcPr>
            <w:tcW w:w="2972" w:type="dxa"/>
          </w:tcPr>
          <w:p w14:paraId="7BEBB748" w14:textId="77777777" w:rsidR="00D70837" w:rsidRPr="00415E3A" w:rsidRDefault="00D70837" w:rsidP="00786583">
            <w:pPr>
              <w:rPr>
                <w:rFonts w:asciiTheme="minorHAnsi" w:hAnsiTheme="minorHAnsi" w:cstheme="minorHAnsi"/>
                <w:sz w:val="22"/>
                <w:szCs w:val="22"/>
              </w:rPr>
            </w:pPr>
            <w:r>
              <w:rPr>
                <w:rFonts w:asciiTheme="minorHAnsi" w:hAnsiTheme="minorHAnsi"/>
                <w:sz w:val="22"/>
                <w:szCs w:val="22"/>
              </w:rPr>
              <w:t xml:space="preserve">Wegspringen van diverse elementen </w:t>
            </w:r>
          </w:p>
        </w:tc>
        <w:tc>
          <w:tcPr>
            <w:tcW w:w="1985" w:type="dxa"/>
          </w:tcPr>
          <w:p w14:paraId="1CE33327" w14:textId="7777777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Brandwonden</w:t>
            </w:r>
          </w:p>
          <w:p w14:paraId="532E2B85" w14:textId="7777777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Snijwonden</w:t>
            </w:r>
          </w:p>
          <w:p w14:paraId="2D486AAE" w14:textId="7777777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Kneuzingen</w:t>
            </w:r>
          </w:p>
          <w:p w14:paraId="4E315520" w14:textId="7777777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Hoofdletsels</w:t>
            </w:r>
          </w:p>
        </w:tc>
        <w:tc>
          <w:tcPr>
            <w:tcW w:w="1417" w:type="dxa"/>
          </w:tcPr>
          <w:p w14:paraId="559B8424" w14:textId="77777777" w:rsidR="00D70837" w:rsidRPr="00415E3A" w:rsidRDefault="00D70837" w:rsidP="00786583">
            <w:pPr>
              <w:rPr>
                <w:rFonts w:asciiTheme="minorHAnsi" w:hAnsiTheme="minorHAnsi" w:cstheme="minorHAnsi"/>
                <w:sz w:val="22"/>
                <w:szCs w:val="22"/>
                <w:lang w:val="fr-BE"/>
              </w:rPr>
            </w:pPr>
          </w:p>
        </w:tc>
        <w:tc>
          <w:tcPr>
            <w:tcW w:w="5103" w:type="dxa"/>
          </w:tcPr>
          <w:p w14:paraId="4A2938E9"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Individuele maatregelen</w:t>
            </w:r>
          </w:p>
          <w:p w14:paraId="2A7928B3" w14:textId="0ECEF4F6"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Draag een veiligheidsbril</w:t>
            </w:r>
            <w:r w:rsidR="00995845">
              <w:rPr>
                <w:rFonts w:asciiTheme="minorHAnsi" w:hAnsiTheme="minorHAnsi"/>
                <w:sz w:val="22"/>
                <w:szCs w:val="22"/>
              </w:rPr>
              <w:t>.</w:t>
            </w:r>
          </w:p>
          <w:p w14:paraId="051B1DA4" w14:textId="349849D3"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Leg geen gereedschap of voorwerpen op de machine</w:t>
            </w:r>
            <w:r w:rsidR="00995845">
              <w:rPr>
                <w:rFonts w:asciiTheme="minorHAnsi" w:hAnsiTheme="minorHAnsi"/>
                <w:sz w:val="22"/>
                <w:szCs w:val="22"/>
              </w:rPr>
              <w:t>.</w:t>
            </w:r>
            <w:r>
              <w:rPr>
                <w:rFonts w:asciiTheme="minorHAnsi" w:hAnsiTheme="minorHAnsi"/>
                <w:sz w:val="22"/>
                <w:szCs w:val="22"/>
              </w:rPr>
              <w:t xml:space="preserve"> </w:t>
            </w:r>
          </w:p>
          <w:p w14:paraId="7C4CE268" w14:textId="5154EFEE" w:rsidR="00D70837" w:rsidRPr="00303A2B"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Verwijder de sleutels onmiddellijk na gebruik</w:t>
            </w:r>
            <w:r w:rsidR="00995845">
              <w:rPr>
                <w:rFonts w:asciiTheme="minorHAnsi" w:hAnsiTheme="minorHAnsi"/>
                <w:sz w:val="22"/>
                <w:szCs w:val="22"/>
              </w:rPr>
              <w:t>.</w:t>
            </w:r>
          </w:p>
          <w:p w14:paraId="2C96BB13" w14:textId="77777777" w:rsidR="00D70837" w:rsidRPr="00415E3A" w:rsidRDefault="00D70837" w:rsidP="00786583">
            <w:pPr>
              <w:pStyle w:val="Paragraphedeliste"/>
              <w:ind w:left="360"/>
              <w:rPr>
                <w:rFonts w:asciiTheme="minorHAnsi" w:hAnsiTheme="minorHAnsi" w:cstheme="minorHAnsi"/>
                <w:sz w:val="22"/>
                <w:szCs w:val="22"/>
              </w:rPr>
            </w:pPr>
          </w:p>
          <w:p w14:paraId="2D939528"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Organisatorische maatregelen</w:t>
            </w:r>
          </w:p>
          <w:p w14:paraId="11CDDD6D" w14:textId="428553DA"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Bepaal en beveilig een werkzone rond de machine</w:t>
            </w:r>
            <w:r w:rsidR="00995845">
              <w:rPr>
                <w:rFonts w:asciiTheme="minorHAnsi" w:hAnsiTheme="minorHAnsi"/>
                <w:sz w:val="22"/>
                <w:szCs w:val="22"/>
              </w:rPr>
              <w:t>.</w:t>
            </w:r>
          </w:p>
          <w:p w14:paraId="21B4536D" w14:textId="0FEEBC99"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Controleer of de machine beschikt over de juiste veiligheidsvoorzieningen</w:t>
            </w:r>
            <w:r w:rsidR="00995845">
              <w:rPr>
                <w:rFonts w:asciiTheme="minorHAnsi" w:hAnsiTheme="minorHAnsi"/>
                <w:sz w:val="22"/>
                <w:szCs w:val="22"/>
              </w:rPr>
              <w:t>.</w:t>
            </w:r>
          </w:p>
          <w:p w14:paraId="1DF13240" w14:textId="54C5EA5C"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Voorzie in een bijzettafel voor gereedschap naast de machine</w:t>
            </w:r>
            <w:r w:rsidR="00995845">
              <w:rPr>
                <w:rFonts w:asciiTheme="minorHAnsi" w:hAnsiTheme="minorHAnsi"/>
                <w:sz w:val="22"/>
                <w:szCs w:val="22"/>
              </w:rPr>
              <w:t>.</w:t>
            </w:r>
          </w:p>
          <w:p w14:paraId="492176D3" w14:textId="77777777" w:rsidR="00D70837" w:rsidRPr="00944CA5" w:rsidRDefault="00D70837" w:rsidP="00786583">
            <w:pPr>
              <w:pStyle w:val="Paragraphedeliste"/>
              <w:ind w:left="360"/>
              <w:rPr>
                <w:rFonts w:asciiTheme="minorHAnsi" w:hAnsiTheme="minorHAnsi" w:cstheme="minorHAnsi"/>
                <w:sz w:val="22"/>
                <w:szCs w:val="22"/>
              </w:rPr>
            </w:pPr>
          </w:p>
        </w:tc>
        <w:tc>
          <w:tcPr>
            <w:tcW w:w="1701" w:type="dxa"/>
          </w:tcPr>
          <w:p w14:paraId="23D851A0" w14:textId="77777777" w:rsidR="00D70837" w:rsidRPr="00944CA5" w:rsidRDefault="00D70837" w:rsidP="001C3408">
            <w:pPr>
              <w:jc w:val="both"/>
              <w:rPr>
                <w:sz w:val="22"/>
                <w:szCs w:val="22"/>
              </w:rPr>
            </w:pPr>
          </w:p>
        </w:tc>
        <w:tc>
          <w:tcPr>
            <w:tcW w:w="1559" w:type="dxa"/>
          </w:tcPr>
          <w:p w14:paraId="3CC019DA" w14:textId="77777777" w:rsidR="00D70837" w:rsidRPr="00944CA5" w:rsidRDefault="00D70837" w:rsidP="001C3408">
            <w:pPr>
              <w:jc w:val="both"/>
              <w:rPr>
                <w:sz w:val="22"/>
                <w:szCs w:val="22"/>
              </w:rPr>
            </w:pPr>
          </w:p>
        </w:tc>
      </w:tr>
      <w:tr w:rsidR="00D70837" w:rsidRPr="00746EB3" w14:paraId="4AD76327" w14:textId="77777777" w:rsidTr="00D70837">
        <w:tc>
          <w:tcPr>
            <w:tcW w:w="2972" w:type="dxa"/>
          </w:tcPr>
          <w:p w14:paraId="6872FEE1" w14:textId="77777777" w:rsidR="00D70837" w:rsidRPr="00415E3A" w:rsidRDefault="00D70837" w:rsidP="00786583">
            <w:pPr>
              <w:rPr>
                <w:rFonts w:asciiTheme="minorHAnsi" w:hAnsiTheme="minorHAnsi" w:cstheme="minorHAnsi"/>
                <w:sz w:val="22"/>
                <w:szCs w:val="22"/>
              </w:rPr>
            </w:pPr>
            <w:r>
              <w:rPr>
                <w:rFonts w:asciiTheme="minorHAnsi" w:hAnsiTheme="minorHAnsi"/>
                <w:sz w:val="22"/>
                <w:szCs w:val="22"/>
              </w:rPr>
              <w:t xml:space="preserve">Wegspringen van fragmenten </w:t>
            </w:r>
          </w:p>
        </w:tc>
        <w:tc>
          <w:tcPr>
            <w:tcW w:w="1985" w:type="dxa"/>
          </w:tcPr>
          <w:p w14:paraId="1EA8EE95" w14:textId="7777777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Snijwonden</w:t>
            </w:r>
          </w:p>
          <w:p w14:paraId="51D592BC" w14:textId="7777777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Kneuzingen</w:t>
            </w:r>
          </w:p>
          <w:p w14:paraId="096B1084" w14:textId="7777777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Hoofdletsels</w:t>
            </w:r>
          </w:p>
        </w:tc>
        <w:tc>
          <w:tcPr>
            <w:tcW w:w="1417" w:type="dxa"/>
          </w:tcPr>
          <w:p w14:paraId="6B653FBD" w14:textId="77777777" w:rsidR="00D70837" w:rsidRPr="00415E3A" w:rsidRDefault="00D70837" w:rsidP="00786583">
            <w:pPr>
              <w:rPr>
                <w:rFonts w:asciiTheme="minorHAnsi" w:hAnsiTheme="minorHAnsi" w:cstheme="minorHAnsi"/>
                <w:sz w:val="22"/>
                <w:szCs w:val="22"/>
                <w:lang w:val="fr-BE"/>
              </w:rPr>
            </w:pPr>
          </w:p>
        </w:tc>
        <w:tc>
          <w:tcPr>
            <w:tcW w:w="5103" w:type="dxa"/>
          </w:tcPr>
          <w:p w14:paraId="264B20CF"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Individuele maatregelen</w:t>
            </w:r>
          </w:p>
          <w:p w14:paraId="2B367573" w14:textId="47BCAEC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Draag een veiligheidsbril</w:t>
            </w:r>
            <w:r w:rsidR="00995845">
              <w:rPr>
                <w:rFonts w:asciiTheme="minorHAnsi" w:hAnsiTheme="minorHAnsi"/>
                <w:sz w:val="22"/>
                <w:szCs w:val="22"/>
              </w:rPr>
              <w:t>.</w:t>
            </w:r>
            <w:r>
              <w:rPr>
                <w:rFonts w:asciiTheme="minorHAnsi" w:hAnsiTheme="minorHAnsi"/>
                <w:sz w:val="22"/>
                <w:szCs w:val="22"/>
              </w:rPr>
              <w:t xml:space="preserve"> </w:t>
            </w:r>
          </w:p>
          <w:p w14:paraId="634484DB" w14:textId="2C89DC9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Haal nooit de veiligheidsvoorzieningen van de machines weg</w:t>
            </w:r>
            <w:r w:rsidR="00995845">
              <w:rPr>
                <w:rFonts w:asciiTheme="minorHAnsi" w:hAnsiTheme="minorHAnsi"/>
                <w:sz w:val="22"/>
                <w:szCs w:val="22"/>
              </w:rPr>
              <w:t>.</w:t>
            </w:r>
          </w:p>
          <w:p w14:paraId="56A9BBB8" w14:textId="3FE04D98" w:rsidR="00D70837" w:rsidRPr="00303A2B"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Respecteer de capaciteit van de machine</w:t>
            </w:r>
            <w:r w:rsidR="00995845">
              <w:rPr>
                <w:rFonts w:asciiTheme="minorHAnsi" w:hAnsiTheme="minorHAnsi"/>
                <w:sz w:val="22"/>
                <w:szCs w:val="22"/>
              </w:rPr>
              <w:t>.</w:t>
            </w:r>
          </w:p>
          <w:p w14:paraId="48936CD7" w14:textId="77777777" w:rsidR="00D70837" w:rsidRPr="00415E3A" w:rsidRDefault="00D70837" w:rsidP="00786583">
            <w:pPr>
              <w:pStyle w:val="Paragraphedeliste"/>
              <w:ind w:left="360"/>
              <w:rPr>
                <w:rFonts w:asciiTheme="minorHAnsi" w:hAnsiTheme="minorHAnsi" w:cstheme="minorHAnsi"/>
                <w:sz w:val="22"/>
                <w:szCs w:val="22"/>
              </w:rPr>
            </w:pPr>
          </w:p>
          <w:p w14:paraId="5AC35CA1"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 xml:space="preserve">Organisatorische maatregelen </w:t>
            </w:r>
          </w:p>
          <w:p w14:paraId="13C5753E" w14:textId="1B0D97AA" w:rsidR="00D70837" w:rsidRPr="00415E3A" w:rsidRDefault="00D70837" w:rsidP="00786583">
            <w:pPr>
              <w:pStyle w:val="Paragraphedeliste"/>
              <w:numPr>
                <w:ilvl w:val="0"/>
                <w:numId w:val="7"/>
              </w:numPr>
              <w:rPr>
                <w:rFonts w:asciiTheme="minorHAnsi" w:hAnsiTheme="minorHAnsi" w:cstheme="minorHAnsi"/>
                <w:sz w:val="22"/>
                <w:szCs w:val="22"/>
              </w:rPr>
            </w:pPr>
            <w:r>
              <w:rPr>
                <w:rFonts w:asciiTheme="minorHAnsi" w:hAnsiTheme="minorHAnsi"/>
                <w:sz w:val="22"/>
                <w:szCs w:val="22"/>
              </w:rPr>
              <w:t>Controleer voor gebruik of het mes in goede staat en goed geslepen is</w:t>
            </w:r>
            <w:r w:rsidR="00995845">
              <w:rPr>
                <w:rFonts w:asciiTheme="minorHAnsi" w:hAnsiTheme="minorHAnsi"/>
                <w:sz w:val="22"/>
                <w:szCs w:val="22"/>
              </w:rPr>
              <w:t>.</w:t>
            </w:r>
            <w:r>
              <w:rPr>
                <w:rFonts w:asciiTheme="minorHAnsi" w:hAnsiTheme="minorHAnsi"/>
                <w:sz w:val="22"/>
                <w:szCs w:val="22"/>
              </w:rPr>
              <w:t xml:space="preserve"> </w:t>
            </w:r>
          </w:p>
          <w:p w14:paraId="192F7C74" w14:textId="73800742"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Baken een veilige werkzone af rond de machine</w:t>
            </w:r>
            <w:r w:rsidR="00995845">
              <w:rPr>
                <w:rFonts w:asciiTheme="minorHAnsi" w:hAnsiTheme="minorHAnsi"/>
                <w:sz w:val="22"/>
                <w:szCs w:val="22"/>
              </w:rPr>
              <w:t>.</w:t>
            </w:r>
            <w:r>
              <w:rPr>
                <w:rFonts w:asciiTheme="minorHAnsi" w:hAnsiTheme="minorHAnsi"/>
                <w:sz w:val="22"/>
                <w:szCs w:val="22"/>
              </w:rPr>
              <w:t xml:space="preserve"> </w:t>
            </w:r>
          </w:p>
          <w:p w14:paraId="4DC63912" w14:textId="77777777" w:rsidR="00D70837" w:rsidRPr="00944CA5" w:rsidRDefault="00D70837" w:rsidP="00786583">
            <w:pPr>
              <w:pStyle w:val="Paragraphedeliste"/>
              <w:ind w:left="360"/>
              <w:rPr>
                <w:rFonts w:asciiTheme="minorHAnsi" w:hAnsiTheme="minorHAnsi" w:cstheme="minorHAnsi"/>
                <w:sz w:val="22"/>
                <w:szCs w:val="22"/>
              </w:rPr>
            </w:pPr>
          </w:p>
        </w:tc>
        <w:tc>
          <w:tcPr>
            <w:tcW w:w="1701" w:type="dxa"/>
          </w:tcPr>
          <w:p w14:paraId="48883397" w14:textId="77777777" w:rsidR="00D70837" w:rsidRPr="00944CA5" w:rsidRDefault="00D70837" w:rsidP="001C3408">
            <w:pPr>
              <w:jc w:val="both"/>
              <w:rPr>
                <w:sz w:val="22"/>
                <w:szCs w:val="22"/>
              </w:rPr>
            </w:pPr>
          </w:p>
        </w:tc>
        <w:tc>
          <w:tcPr>
            <w:tcW w:w="1559" w:type="dxa"/>
          </w:tcPr>
          <w:p w14:paraId="2C300FB5" w14:textId="77777777" w:rsidR="00D70837" w:rsidRPr="00944CA5" w:rsidRDefault="00D70837" w:rsidP="001C3408">
            <w:pPr>
              <w:jc w:val="both"/>
              <w:rPr>
                <w:sz w:val="22"/>
                <w:szCs w:val="22"/>
              </w:rPr>
            </w:pPr>
          </w:p>
        </w:tc>
      </w:tr>
      <w:tr w:rsidR="00D70837" w:rsidRPr="00746EB3" w14:paraId="2E70A082" w14:textId="77777777" w:rsidTr="00D70837">
        <w:tc>
          <w:tcPr>
            <w:tcW w:w="2972" w:type="dxa"/>
          </w:tcPr>
          <w:p w14:paraId="4403A530" w14:textId="77777777" w:rsidR="00D70837" w:rsidRPr="00415E3A" w:rsidRDefault="00D70837" w:rsidP="00786583">
            <w:pPr>
              <w:rPr>
                <w:rFonts w:asciiTheme="minorHAnsi" w:hAnsiTheme="minorHAnsi" w:cstheme="minorHAnsi"/>
                <w:sz w:val="22"/>
                <w:szCs w:val="22"/>
              </w:rPr>
            </w:pPr>
            <w:r>
              <w:rPr>
                <w:rFonts w:asciiTheme="minorHAnsi" w:hAnsiTheme="minorHAnsi"/>
                <w:sz w:val="22"/>
                <w:szCs w:val="22"/>
              </w:rPr>
              <w:t xml:space="preserve">Zwaar materiaal of zware voorwerpen (transporteren, plaatsen, enz.) </w:t>
            </w:r>
          </w:p>
        </w:tc>
        <w:tc>
          <w:tcPr>
            <w:tcW w:w="1985" w:type="dxa"/>
          </w:tcPr>
          <w:p w14:paraId="5AE4E9FE" w14:textId="77777777" w:rsidR="00D70837" w:rsidRPr="00415E3A" w:rsidRDefault="00D70837" w:rsidP="00786583">
            <w:pPr>
              <w:rPr>
                <w:rFonts w:asciiTheme="minorHAnsi" w:hAnsiTheme="minorHAnsi" w:cstheme="minorHAnsi"/>
                <w:sz w:val="22"/>
                <w:szCs w:val="22"/>
              </w:rPr>
            </w:pPr>
            <w:r>
              <w:rPr>
                <w:rFonts w:asciiTheme="minorHAnsi" w:hAnsiTheme="minorHAnsi"/>
                <w:sz w:val="22"/>
                <w:szCs w:val="22"/>
              </w:rPr>
              <w:t xml:space="preserve">Omvallen of omstoten: </w:t>
            </w:r>
          </w:p>
          <w:p w14:paraId="1AF1A106" w14:textId="7777777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Breuken</w:t>
            </w:r>
          </w:p>
          <w:p w14:paraId="42BB1E4C" w14:textId="7777777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Kneuzingen</w:t>
            </w:r>
          </w:p>
          <w:p w14:paraId="1F862F84" w14:textId="7777777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Verplettering</w:t>
            </w:r>
          </w:p>
          <w:p w14:paraId="79D98FA0" w14:textId="77777777"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Klem geraken</w:t>
            </w:r>
          </w:p>
        </w:tc>
        <w:tc>
          <w:tcPr>
            <w:tcW w:w="1417" w:type="dxa"/>
          </w:tcPr>
          <w:p w14:paraId="2A67E191" w14:textId="77777777" w:rsidR="00D70837" w:rsidRPr="00415E3A" w:rsidRDefault="00D70837" w:rsidP="00786583">
            <w:pPr>
              <w:rPr>
                <w:rFonts w:asciiTheme="minorHAnsi" w:hAnsiTheme="minorHAnsi" w:cstheme="minorHAnsi"/>
                <w:sz w:val="22"/>
                <w:szCs w:val="22"/>
                <w:lang w:val="fr-BE"/>
              </w:rPr>
            </w:pPr>
          </w:p>
        </w:tc>
        <w:tc>
          <w:tcPr>
            <w:tcW w:w="5103" w:type="dxa"/>
          </w:tcPr>
          <w:p w14:paraId="6E4535A4"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Individuele maatregelen</w:t>
            </w:r>
          </w:p>
          <w:p w14:paraId="7027B6BB" w14:textId="39C332EE"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Draag veiligheidsschoenen</w:t>
            </w:r>
            <w:r w:rsidR="00A11B37">
              <w:rPr>
                <w:rFonts w:asciiTheme="minorHAnsi" w:hAnsiTheme="minorHAnsi"/>
                <w:sz w:val="22"/>
                <w:szCs w:val="22"/>
              </w:rPr>
              <w:t>.</w:t>
            </w:r>
          </w:p>
          <w:p w14:paraId="3E9A2257" w14:textId="1085BA11" w:rsidR="00D70837"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Informeer over het gebruik van transport- en hefmiddelen</w:t>
            </w:r>
            <w:r w:rsidR="00A11B37">
              <w:rPr>
                <w:rFonts w:asciiTheme="minorHAnsi" w:hAnsiTheme="minorHAnsi"/>
                <w:sz w:val="22"/>
                <w:szCs w:val="22"/>
              </w:rPr>
              <w:t>.</w:t>
            </w:r>
          </w:p>
          <w:p w14:paraId="3A242791" w14:textId="753FDD56"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Controleer voor het opstarten of  er geen voorwerpen kunnen vallen</w:t>
            </w:r>
            <w:r w:rsidR="00A11B37">
              <w:rPr>
                <w:rFonts w:asciiTheme="minorHAnsi" w:hAnsiTheme="minorHAnsi"/>
                <w:sz w:val="22"/>
                <w:szCs w:val="22"/>
              </w:rPr>
              <w:t>.</w:t>
            </w:r>
          </w:p>
          <w:p w14:paraId="180EB5DA"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 xml:space="preserve">Organisatorische maatregelen </w:t>
            </w:r>
          </w:p>
          <w:p w14:paraId="07632D50" w14:textId="2E1B312B"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Stel hijssystemen voor lasten ter beschikking</w:t>
            </w:r>
            <w:r w:rsidR="00A11B37">
              <w:rPr>
                <w:rFonts w:asciiTheme="minorHAnsi" w:hAnsiTheme="minorHAnsi"/>
                <w:sz w:val="22"/>
                <w:szCs w:val="22"/>
              </w:rPr>
              <w:t>.</w:t>
            </w:r>
          </w:p>
          <w:p w14:paraId="02CE039F" w14:textId="6439FB16"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Voorzie in aangepaste transportmiddelen</w:t>
            </w:r>
            <w:r w:rsidR="00A11B37">
              <w:rPr>
                <w:rFonts w:asciiTheme="minorHAnsi" w:hAnsiTheme="minorHAnsi"/>
                <w:sz w:val="22"/>
                <w:szCs w:val="22"/>
              </w:rPr>
              <w:t>.</w:t>
            </w:r>
          </w:p>
          <w:p w14:paraId="346DAF06" w14:textId="77777777" w:rsidR="00D70837" w:rsidRPr="00415E3A" w:rsidRDefault="00D70837" w:rsidP="00786583">
            <w:pPr>
              <w:pStyle w:val="Paragraphedeliste"/>
              <w:ind w:left="360"/>
              <w:rPr>
                <w:rFonts w:asciiTheme="minorHAnsi" w:hAnsiTheme="minorHAnsi" w:cstheme="minorHAnsi"/>
                <w:sz w:val="22"/>
                <w:szCs w:val="22"/>
                <w:lang w:val="fr-BE"/>
              </w:rPr>
            </w:pPr>
          </w:p>
        </w:tc>
        <w:tc>
          <w:tcPr>
            <w:tcW w:w="1701" w:type="dxa"/>
          </w:tcPr>
          <w:p w14:paraId="6EE03EDD" w14:textId="77777777" w:rsidR="00D70837" w:rsidRPr="00415E3A" w:rsidRDefault="00D70837" w:rsidP="001C3408">
            <w:pPr>
              <w:jc w:val="both"/>
              <w:rPr>
                <w:sz w:val="22"/>
                <w:szCs w:val="22"/>
                <w:lang w:val="fr-BE"/>
              </w:rPr>
            </w:pPr>
          </w:p>
        </w:tc>
        <w:tc>
          <w:tcPr>
            <w:tcW w:w="1559" w:type="dxa"/>
          </w:tcPr>
          <w:p w14:paraId="2BD89248" w14:textId="77777777" w:rsidR="00D70837" w:rsidRPr="00415E3A" w:rsidRDefault="00D70837" w:rsidP="001C3408">
            <w:pPr>
              <w:jc w:val="both"/>
              <w:rPr>
                <w:sz w:val="22"/>
                <w:szCs w:val="22"/>
                <w:lang w:val="fr-BE"/>
              </w:rPr>
            </w:pPr>
          </w:p>
        </w:tc>
      </w:tr>
      <w:tr w:rsidR="00D70837" w:rsidRPr="00A3767A" w14:paraId="7E37CA37" w14:textId="77777777" w:rsidTr="00D70837">
        <w:tc>
          <w:tcPr>
            <w:tcW w:w="2972" w:type="dxa"/>
          </w:tcPr>
          <w:p w14:paraId="31CA7897" w14:textId="77777777" w:rsidR="00D70837" w:rsidRPr="00415E3A" w:rsidRDefault="00D70837" w:rsidP="00786583">
            <w:pPr>
              <w:rPr>
                <w:rFonts w:asciiTheme="minorHAnsi" w:hAnsiTheme="minorHAnsi" w:cstheme="minorHAnsi"/>
                <w:sz w:val="22"/>
                <w:szCs w:val="22"/>
              </w:rPr>
            </w:pPr>
            <w:r>
              <w:rPr>
                <w:rFonts w:asciiTheme="minorHAnsi" w:hAnsiTheme="minorHAnsi"/>
                <w:sz w:val="22"/>
                <w:szCs w:val="22"/>
              </w:rPr>
              <w:t>koel- of andere olie</w:t>
            </w:r>
          </w:p>
        </w:tc>
        <w:tc>
          <w:tcPr>
            <w:tcW w:w="1985" w:type="dxa"/>
          </w:tcPr>
          <w:p w14:paraId="3F80F8C5" w14:textId="77777777" w:rsidR="00D70837" w:rsidRPr="00415E3A" w:rsidRDefault="00D70837" w:rsidP="00786583">
            <w:pPr>
              <w:rPr>
                <w:rFonts w:asciiTheme="minorHAnsi" w:hAnsiTheme="minorHAnsi" w:cstheme="minorHAnsi"/>
                <w:sz w:val="22"/>
                <w:szCs w:val="22"/>
              </w:rPr>
            </w:pPr>
            <w:r>
              <w:rPr>
                <w:rFonts w:asciiTheme="minorHAnsi" w:hAnsiTheme="minorHAnsi"/>
                <w:sz w:val="22"/>
                <w:szCs w:val="22"/>
              </w:rPr>
              <w:t>Contact en wegspatten</w:t>
            </w:r>
          </w:p>
          <w:p w14:paraId="51D47515" w14:textId="77777777" w:rsidR="00D70837" w:rsidRPr="00415E3A" w:rsidRDefault="00D70837" w:rsidP="00786583">
            <w:pPr>
              <w:pStyle w:val="Paragraphedeliste"/>
              <w:numPr>
                <w:ilvl w:val="0"/>
                <w:numId w:val="1"/>
              </w:numPr>
              <w:rPr>
                <w:rFonts w:asciiTheme="minorHAnsi" w:hAnsiTheme="minorHAnsi" w:cstheme="minorHAnsi"/>
                <w:sz w:val="22"/>
                <w:szCs w:val="22"/>
              </w:rPr>
            </w:pPr>
            <w:r>
              <w:rPr>
                <w:rFonts w:asciiTheme="minorHAnsi" w:hAnsiTheme="minorHAnsi"/>
                <w:sz w:val="22"/>
                <w:szCs w:val="22"/>
              </w:rPr>
              <w:t>Brandwonden</w:t>
            </w:r>
          </w:p>
          <w:p w14:paraId="5E9C8676" w14:textId="77777777" w:rsidR="00D70837" w:rsidRPr="00415E3A" w:rsidRDefault="00D70837" w:rsidP="00786583">
            <w:pPr>
              <w:pStyle w:val="Paragraphedeliste"/>
              <w:numPr>
                <w:ilvl w:val="0"/>
                <w:numId w:val="1"/>
              </w:numPr>
              <w:rPr>
                <w:rFonts w:asciiTheme="minorHAnsi" w:hAnsiTheme="minorHAnsi" w:cstheme="minorHAnsi"/>
                <w:sz w:val="22"/>
                <w:szCs w:val="22"/>
              </w:rPr>
            </w:pPr>
            <w:r>
              <w:rPr>
                <w:rFonts w:asciiTheme="minorHAnsi" w:hAnsiTheme="minorHAnsi"/>
                <w:sz w:val="22"/>
                <w:szCs w:val="22"/>
              </w:rPr>
              <w:t>Allergieën</w:t>
            </w:r>
          </w:p>
          <w:p w14:paraId="35DF42EC" w14:textId="77777777" w:rsidR="00D70837" w:rsidRPr="00415E3A" w:rsidRDefault="00D70837" w:rsidP="00786583">
            <w:pPr>
              <w:pStyle w:val="Paragraphedeliste"/>
              <w:numPr>
                <w:ilvl w:val="0"/>
                <w:numId w:val="1"/>
              </w:numPr>
              <w:rPr>
                <w:rFonts w:asciiTheme="minorHAnsi" w:hAnsiTheme="minorHAnsi" w:cstheme="minorHAnsi"/>
                <w:sz w:val="22"/>
                <w:szCs w:val="22"/>
              </w:rPr>
            </w:pPr>
            <w:r>
              <w:rPr>
                <w:rFonts w:asciiTheme="minorHAnsi" w:hAnsiTheme="minorHAnsi"/>
                <w:sz w:val="22"/>
                <w:szCs w:val="22"/>
              </w:rPr>
              <w:t>Huiduitslag</w:t>
            </w:r>
          </w:p>
          <w:p w14:paraId="51171A58" w14:textId="77777777" w:rsidR="00D70837" w:rsidRPr="00415E3A" w:rsidRDefault="00D70837" w:rsidP="00786583">
            <w:pPr>
              <w:pStyle w:val="Paragraphedeliste"/>
              <w:numPr>
                <w:ilvl w:val="0"/>
                <w:numId w:val="1"/>
              </w:numPr>
              <w:rPr>
                <w:rFonts w:asciiTheme="minorHAnsi" w:hAnsiTheme="minorHAnsi" w:cstheme="minorHAnsi"/>
                <w:sz w:val="22"/>
                <w:szCs w:val="22"/>
              </w:rPr>
            </w:pPr>
            <w:r>
              <w:rPr>
                <w:rFonts w:asciiTheme="minorHAnsi" w:hAnsiTheme="minorHAnsi"/>
                <w:sz w:val="22"/>
                <w:szCs w:val="22"/>
              </w:rPr>
              <w:t xml:space="preserve">Intoxicatie </w:t>
            </w:r>
          </w:p>
        </w:tc>
        <w:tc>
          <w:tcPr>
            <w:tcW w:w="1417" w:type="dxa"/>
          </w:tcPr>
          <w:p w14:paraId="7E5A8E29" w14:textId="77777777" w:rsidR="00D70837" w:rsidRPr="00415E3A" w:rsidRDefault="00D70837" w:rsidP="00786583">
            <w:pPr>
              <w:rPr>
                <w:rFonts w:asciiTheme="minorHAnsi" w:hAnsiTheme="minorHAnsi" w:cstheme="minorHAnsi"/>
                <w:sz w:val="22"/>
                <w:szCs w:val="22"/>
                <w:lang w:val="fr-BE"/>
              </w:rPr>
            </w:pPr>
          </w:p>
        </w:tc>
        <w:tc>
          <w:tcPr>
            <w:tcW w:w="5103" w:type="dxa"/>
          </w:tcPr>
          <w:p w14:paraId="730CC62F"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Individuele maatregelen</w:t>
            </w:r>
          </w:p>
          <w:p w14:paraId="4C1BECB0" w14:textId="1F626B3D"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Draag een veiligheidsbril</w:t>
            </w:r>
            <w:r w:rsidR="00A11B37">
              <w:rPr>
                <w:rFonts w:asciiTheme="minorHAnsi" w:hAnsiTheme="minorHAnsi"/>
                <w:sz w:val="22"/>
                <w:szCs w:val="22"/>
              </w:rPr>
              <w:t>.</w:t>
            </w:r>
          </w:p>
          <w:p w14:paraId="66540044" w14:textId="1DB8BA62" w:rsidR="00D70837" w:rsidRPr="00303A2B"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Draag aangepaste veiligheidshandschoenen</w:t>
            </w:r>
            <w:r w:rsidR="00A11B37">
              <w:rPr>
                <w:rFonts w:asciiTheme="minorHAnsi" w:hAnsiTheme="minorHAnsi"/>
                <w:sz w:val="22"/>
                <w:szCs w:val="22"/>
              </w:rPr>
              <w:t>.</w:t>
            </w:r>
          </w:p>
          <w:p w14:paraId="3F9B12DC" w14:textId="77777777" w:rsidR="00D70837" w:rsidRPr="00415E3A" w:rsidRDefault="00D70837" w:rsidP="00786583">
            <w:pPr>
              <w:pStyle w:val="Paragraphedeliste"/>
              <w:ind w:left="360"/>
              <w:rPr>
                <w:rFonts w:asciiTheme="minorHAnsi" w:hAnsiTheme="minorHAnsi" w:cstheme="minorHAnsi"/>
                <w:sz w:val="22"/>
                <w:szCs w:val="22"/>
              </w:rPr>
            </w:pPr>
          </w:p>
          <w:p w14:paraId="3B2F59D0"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 xml:space="preserve">Organisatorische maatregelen </w:t>
            </w:r>
          </w:p>
          <w:p w14:paraId="22955CE0" w14:textId="52D3166B"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Wissel egelmatig van werkkledij</w:t>
            </w:r>
            <w:r w:rsidR="00A11B37">
              <w:rPr>
                <w:rFonts w:asciiTheme="minorHAnsi" w:hAnsiTheme="minorHAnsi"/>
                <w:sz w:val="22"/>
                <w:szCs w:val="22"/>
              </w:rPr>
              <w:t>.</w:t>
            </w:r>
            <w:r>
              <w:rPr>
                <w:rFonts w:asciiTheme="minorHAnsi" w:hAnsiTheme="minorHAnsi"/>
                <w:sz w:val="22"/>
                <w:szCs w:val="22"/>
              </w:rPr>
              <w:t xml:space="preserve"> </w:t>
            </w:r>
          </w:p>
          <w:p w14:paraId="5718CED2" w14:textId="070FF864"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Was regelmatig handen en voorarmen</w:t>
            </w:r>
            <w:r w:rsidR="00A11B37">
              <w:rPr>
                <w:rFonts w:asciiTheme="minorHAnsi" w:hAnsiTheme="minorHAnsi"/>
                <w:sz w:val="22"/>
                <w:szCs w:val="22"/>
              </w:rPr>
              <w:t>.</w:t>
            </w:r>
          </w:p>
          <w:p w14:paraId="6DC33922" w14:textId="77777777" w:rsidR="00D70837" w:rsidRPr="0012621D" w:rsidRDefault="00D70837" w:rsidP="00786583">
            <w:pPr>
              <w:pStyle w:val="Paragraphedeliste"/>
              <w:ind w:left="360"/>
              <w:rPr>
                <w:rFonts w:asciiTheme="minorHAnsi" w:hAnsiTheme="minorHAnsi" w:cstheme="minorHAnsi"/>
                <w:sz w:val="22"/>
                <w:szCs w:val="22"/>
              </w:rPr>
            </w:pPr>
          </w:p>
        </w:tc>
        <w:tc>
          <w:tcPr>
            <w:tcW w:w="1701" w:type="dxa"/>
          </w:tcPr>
          <w:p w14:paraId="7573CE4D" w14:textId="77777777" w:rsidR="00D70837" w:rsidRPr="0012621D" w:rsidRDefault="00D70837" w:rsidP="001C3408">
            <w:pPr>
              <w:jc w:val="both"/>
              <w:rPr>
                <w:sz w:val="22"/>
                <w:szCs w:val="22"/>
              </w:rPr>
            </w:pPr>
          </w:p>
        </w:tc>
        <w:tc>
          <w:tcPr>
            <w:tcW w:w="1559" w:type="dxa"/>
          </w:tcPr>
          <w:p w14:paraId="76BE5109" w14:textId="77777777" w:rsidR="00D70837" w:rsidRPr="0012621D" w:rsidRDefault="00D70837" w:rsidP="001C3408">
            <w:pPr>
              <w:jc w:val="both"/>
              <w:rPr>
                <w:sz w:val="22"/>
                <w:szCs w:val="22"/>
              </w:rPr>
            </w:pPr>
          </w:p>
        </w:tc>
      </w:tr>
      <w:tr w:rsidR="00D70837" w:rsidRPr="00746EB3" w14:paraId="496A4FBB" w14:textId="77777777" w:rsidTr="00D70837">
        <w:trPr>
          <w:trHeight w:val="1037"/>
        </w:trPr>
        <w:tc>
          <w:tcPr>
            <w:tcW w:w="2972" w:type="dxa"/>
          </w:tcPr>
          <w:p w14:paraId="3D559B3D" w14:textId="77777777" w:rsidR="00D70837" w:rsidRPr="00415E3A" w:rsidRDefault="00D70837" w:rsidP="00786583">
            <w:pPr>
              <w:rPr>
                <w:rFonts w:asciiTheme="minorHAnsi" w:hAnsiTheme="minorHAnsi" w:cstheme="minorHAnsi"/>
                <w:sz w:val="22"/>
                <w:szCs w:val="22"/>
              </w:rPr>
            </w:pPr>
            <w:r>
              <w:rPr>
                <w:rFonts w:asciiTheme="minorHAnsi" w:hAnsiTheme="minorHAnsi"/>
                <w:sz w:val="22"/>
                <w:szCs w:val="22"/>
              </w:rPr>
              <w:t xml:space="preserve">Gevaarlijke zones / moeilijk bereikbare machineonderdelen </w:t>
            </w:r>
          </w:p>
        </w:tc>
        <w:tc>
          <w:tcPr>
            <w:tcW w:w="1985" w:type="dxa"/>
          </w:tcPr>
          <w:p w14:paraId="1831455C" w14:textId="77777777" w:rsidR="00D70837" w:rsidRPr="00415E3A" w:rsidRDefault="00D70837" w:rsidP="00786583">
            <w:pPr>
              <w:rPr>
                <w:rFonts w:asciiTheme="minorHAnsi" w:hAnsiTheme="minorHAnsi" w:cstheme="minorHAnsi"/>
                <w:sz w:val="22"/>
                <w:szCs w:val="22"/>
              </w:rPr>
            </w:pPr>
            <w:r>
              <w:rPr>
                <w:rFonts w:asciiTheme="minorHAnsi" w:hAnsiTheme="minorHAnsi"/>
                <w:sz w:val="22"/>
                <w:szCs w:val="22"/>
              </w:rPr>
              <w:t>Toegang:</w:t>
            </w:r>
          </w:p>
          <w:p w14:paraId="353E97DD" w14:textId="77777777" w:rsidR="00D70837" w:rsidRPr="00415E3A" w:rsidRDefault="00D70837" w:rsidP="00786583">
            <w:pPr>
              <w:pStyle w:val="Paragraphedeliste"/>
              <w:numPr>
                <w:ilvl w:val="0"/>
                <w:numId w:val="1"/>
              </w:numPr>
              <w:rPr>
                <w:rFonts w:asciiTheme="minorHAnsi" w:hAnsiTheme="minorHAnsi" w:cstheme="minorHAnsi"/>
                <w:sz w:val="22"/>
                <w:szCs w:val="22"/>
              </w:rPr>
            </w:pPr>
            <w:r>
              <w:rPr>
                <w:rFonts w:asciiTheme="minorHAnsi" w:hAnsiTheme="minorHAnsi"/>
                <w:sz w:val="22"/>
                <w:szCs w:val="22"/>
              </w:rPr>
              <w:t>Snijwonden</w:t>
            </w:r>
          </w:p>
          <w:p w14:paraId="3D54D107" w14:textId="77777777" w:rsidR="00D70837" w:rsidRPr="00415E3A" w:rsidRDefault="00D70837" w:rsidP="00786583">
            <w:pPr>
              <w:pStyle w:val="Paragraphedeliste"/>
              <w:numPr>
                <w:ilvl w:val="0"/>
                <w:numId w:val="1"/>
              </w:numPr>
              <w:rPr>
                <w:rFonts w:asciiTheme="minorHAnsi" w:hAnsiTheme="minorHAnsi" w:cstheme="minorHAnsi"/>
                <w:sz w:val="22"/>
                <w:szCs w:val="22"/>
              </w:rPr>
            </w:pPr>
            <w:r>
              <w:rPr>
                <w:rFonts w:asciiTheme="minorHAnsi" w:hAnsiTheme="minorHAnsi"/>
                <w:sz w:val="22"/>
                <w:szCs w:val="22"/>
              </w:rPr>
              <w:t>Brandwonden</w:t>
            </w:r>
          </w:p>
          <w:p w14:paraId="79E3C7EA" w14:textId="77777777" w:rsidR="00D70837" w:rsidRPr="00415E3A" w:rsidRDefault="00D70837" w:rsidP="00786583">
            <w:pPr>
              <w:pStyle w:val="Paragraphedeliste"/>
              <w:numPr>
                <w:ilvl w:val="0"/>
                <w:numId w:val="1"/>
              </w:numPr>
              <w:rPr>
                <w:rFonts w:asciiTheme="minorHAnsi" w:hAnsiTheme="minorHAnsi" w:cstheme="minorHAnsi"/>
                <w:sz w:val="22"/>
                <w:szCs w:val="22"/>
              </w:rPr>
            </w:pPr>
            <w:r>
              <w:rPr>
                <w:rFonts w:asciiTheme="minorHAnsi" w:hAnsiTheme="minorHAnsi"/>
                <w:sz w:val="22"/>
                <w:szCs w:val="22"/>
              </w:rPr>
              <w:t>Kneuzingen</w:t>
            </w:r>
          </w:p>
          <w:p w14:paraId="32795C10" w14:textId="77777777" w:rsidR="00D70837" w:rsidRPr="00415E3A" w:rsidRDefault="00D70837" w:rsidP="00786583">
            <w:pPr>
              <w:pStyle w:val="Paragraphedeliste"/>
              <w:numPr>
                <w:ilvl w:val="0"/>
                <w:numId w:val="1"/>
              </w:numPr>
              <w:rPr>
                <w:rFonts w:asciiTheme="minorHAnsi" w:hAnsiTheme="minorHAnsi" w:cstheme="minorHAnsi"/>
                <w:sz w:val="22"/>
                <w:szCs w:val="22"/>
              </w:rPr>
            </w:pPr>
            <w:r>
              <w:rPr>
                <w:rFonts w:asciiTheme="minorHAnsi" w:hAnsiTheme="minorHAnsi"/>
                <w:sz w:val="22"/>
                <w:szCs w:val="22"/>
              </w:rPr>
              <w:t>Breuken</w:t>
            </w:r>
          </w:p>
        </w:tc>
        <w:tc>
          <w:tcPr>
            <w:tcW w:w="1417" w:type="dxa"/>
          </w:tcPr>
          <w:p w14:paraId="74CD959F" w14:textId="77777777" w:rsidR="00D70837" w:rsidRPr="00415E3A" w:rsidRDefault="00D70837" w:rsidP="00786583">
            <w:pPr>
              <w:rPr>
                <w:rFonts w:asciiTheme="minorHAnsi" w:hAnsiTheme="minorHAnsi" w:cstheme="minorHAnsi"/>
                <w:sz w:val="22"/>
                <w:szCs w:val="22"/>
                <w:lang w:val="fr-BE"/>
              </w:rPr>
            </w:pPr>
          </w:p>
        </w:tc>
        <w:tc>
          <w:tcPr>
            <w:tcW w:w="5103" w:type="dxa"/>
          </w:tcPr>
          <w:p w14:paraId="0DF1DD5D"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Individuele maatregelen</w:t>
            </w:r>
          </w:p>
          <w:p w14:paraId="12C60225" w14:textId="0AB8CEED" w:rsidR="00D70837" w:rsidRPr="00303A2B" w:rsidRDefault="00D70837" w:rsidP="00786583">
            <w:pPr>
              <w:pStyle w:val="Paragraphedeliste"/>
              <w:numPr>
                <w:ilvl w:val="0"/>
                <w:numId w:val="8"/>
              </w:numPr>
              <w:rPr>
                <w:rFonts w:asciiTheme="minorHAnsi" w:hAnsiTheme="minorHAnsi" w:cstheme="minorHAnsi"/>
                <w:sz w:val="22"/>
                <w:szCs w:val="22"/>
              </w:rPr>
            </w:pPr>
            <w:r w:rsidRPr="00303A2B">
              <w:rPr>
                <w:rFonts w:asciiTheme="minorHAnsi" w:hAnsiTheme="minorHAnsi"/>
                <w:sz w:val="22"/>
                <w:szCs w:val="22"/>
              </w:rPr>
              <w:t>Ken</w:t>
            </w:r>
            <w:r>
              <w:rPr>
                <w:rFonts w:asciiTheme="minorHAnsi" w:hAnsiTheme="minorHAnsi"/>
                <w:sz w:val="22"/>
                <w:szCs w:val="22"/>
              </w:rPr>
              <w:t xml:space="preserve"> en respecteer de veiligheidssignalisatie</w:t>
            </w:r>
            <w:r w:rsidR="00A11B37">
              <w:rPr>
                <w:rFonts w:asciiTheme="minorHAnsi" w:hAnsiTheme="minorHAnsi"/>
                <w:sz w:val="22"/>
                <w:szCs w:val="22"/>
              </w:rPr>
              <w:t>.</w:t>
            </w:r>
          </w:p>
          <w:p w14:paraId="514CF23F" w14:textId="77777777" w:rsidR="00D70837" w:rsidRPr="00415E3A" w:rsidRDefault="00D70837" w:rsidP="00786583">
            <w:pPr>
              <w:pStyle w:val="Paragraphedeliste"/>
              <w:ind w:left="360"/>
              <w:rPr>
                <w:rFonts w:asciiTheme="minorHAnsi" w:hAnsiTheme="minorHAnsi" w:cstheme="minorHAnsi"/>
                <w:sz w:val="22"/>
                <w:szCs w:val="22"/>
              </w:rPr>
            </w:pPr>
          </w:p>
          <w:p w14:paraId="0FF64C8E"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Organisatorische maatregelen</w:t>
            </w:r>
          </w:p>
          <w:p w14:paraId="76E3AC1D" w14:textId="6EE70F38"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Signaleer gevaarlijke zones op en in de buurt van de machines</w:t>
            </w:r>
            <w:r w:rsidR="00A11B37">
              <w:rPr>
                <w:rFonts w:asciiTheme="minorHAnsi" w:hAnsiTheme="minorHAnsi"/>
                <w:sz w:val="22"/>
                <w:szCs w:val="22"/>
              </w:rPr>
              <w:t>.</w:t>
            </w:r>
          </w:p>
          <w:p w14:paraId="174ECE26" w14:textId="77777777" w:rsidR="00D70837"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 xml:space="preserve">Installeer en controleer collectieve beschermingsmiddelen (veiligheidsschermen, fysieke of immateriële </w:t>
            </w:r>
            <w:r w:rsidRPr="00303A2B">
              <w:rPr>
                <w:rFonts w:asciiTheme="minorHAnsi" w:hAnsiTheme="minorHAnsi"/>
                <w:sz w:val="22"/>
                <w:szCs w:val="22"/>
              </w:rPr>
              <w:t>veiligheidsbarrières</w:t>
            </w:r>
            <w:r>
              <w:rPr>
                <w:rFonts w:asciiTheme="minorHAnsi" w:hAnsiTheme="minorHAnsi"/>
                <w:sz w:val="22"/>
                <w:szCs w:val="22"/>
              </w:rPr>
              <w:t xml:space="preserve">). </w:t>
            </w:r>
          </w:p>
          <w:p w14:paraId="454733CA" w14:textId="77777777" w:rsidR="00D70837" w:rsidRPr="00944CA5" w:rsidRDefault="00D70837" w:rsidP="00786583">
            <w:pPr>
              <w:pStyle w:val="Paragraphedeliste"/>
              <w:ind w:left="360"/>
              <w:rPr>
                <w:rFonts w:asciiTheme="minorHAnsi" w:hAnsiTheme="minorHAnsi" w:cstheme="minorHAnsi"/>
                <w:sz w:val="22"/>
                <w:szCs w:val="22"/>
              </w:rPr>
            </w:pPr>
          </w:p>
        </w:tc>
        <w:tc>
          <w:tcPr>
            <w:tcW w:w="1701" w:type="dxa"/>
          </w:tcPr>
          <w:p w14:paraId="579A97C2" w14:textId="77777777" w:rsidR="00D70837" w:rsidRPr="00944CA5" w:rsidRDefault="00D70837" w:rsidP="001C3408">
            <w:pPr>
              <w:jc w:val="both"/>
              <w:rPr>
                <w:sz w:val="22"/>
                <w:szCs w:val="22"/>
              </w:rPr>
            </w:pPr>
          </w:p>
        </w:tc>
        <w:tc>
          <w:tcPr>
            <w:tcW w:w="1559" w:type="dxa"/>
          </w:tcPr>
          <w:p w14:paraId="60BCE356" w14:textId="77777777" w:rsidR="00D70837" w:rsidRPr="00944CA5" w:rsidRDefault="00D70837" w:rsidP="001C3408">
            <w:pPr>
              <w:jc w:val="both"/>
              <w:rPr>
                <w:sz w:val="22"/>
                <w:szCs w:val="22"/>
              </w:rPr>
            </w:pPr>
          </w:p>
        </w:tc>
      </w:tr>
      <w:tr w:rsidR="00D70837" w:rsidRPr="00A3767A" w14:paraId="19708579" w14:textId="77777777" w:rsidTr="00D70837">
        <w:tc>
          <w:tcPr>
            <w:tcW w:w="2972" w:type="dxa"/>
          </w:tcPr>
          <w:p w14:paraId="0E818B95" w14:textId="77777777" w:rsidR="00D70837" w:rsidRPr="00415E3A" w:rsidRDefault="00D70837" w:rsidP="00786583">
            <w:pPr>
              <w:rPr>
                <w:rFonts w:asciiTheme="minorHAnsi" w:hAnsiTheme="minorHAnsi" w:cstheme="minorHAnsi"/>
                <w:sz w:val="22"/>
                <w:szCs w:val="22"/>
              </w:rPr>
            </w:pPr>
            <w:r>
              <w:rPr>
                <w:rFonts w:asciiTheme="minorHAnsi" w:hAnsiTheme="minorHAnsi"/>
                <w:sz w:val="22"/>
                <w:szCs w:val="22"/>
              </w:rPr>
              <w:t>Elektriciteit</w:t>
            </w:r>
          </w:p>
        </w:tc>
        <w:tc>
          <w:tcPr>
            <w:tcW w:w="1985" w:type="dxa"/>
          </w:tcPr>
          <w:p w14:paraId="1AD49405" w14:textId="77777777" w:rsidR="00D70837" w:rsidRPr="00415E3A" w:rsidRDefault="00D70837" w:rsidP="00786583">
            <w:pPr>
              <w:rPr>
                <w:rFonts w:asciiTheme="minorHAnsi" w:hAnsiTheme="minorHAnsi" w:cstheme="minorHAnsi"/>
                <w:sz w:val="22"/>
                <w:szCs w:val="22"/>
              </w:rPr>
            </w:pPr>
            <w:r>
              <w:rPr>
                <w:rFonts w:asciiTheme="minorHAnsi" w:hAnsiTheme="minorHAnsi"/>
                <w:sz w:val="22"/>
                <w:szCs w:val="22"/>
              </w:rPr>
              <w:t xml:space="preserve">Rechtstreeks of onrechtstreeks contact </w:t>
            </w:r>
          </w:p>
          <w:p w14:paraId="683F42D4" w14:textId="77777777" w:rsidR="00D70837" w:rsidRPr="00052E1F" w:rsidRDefault="00D70837" w:rsidP="00786583">
            <w:pPr>
              <w:pStyle w:val="Paragraphedeliste"/>
              <w:numPr>
                <w:ilvl w:val="0"/>
                <w:numId w:val="1"/>
              </w:numPr>
              <w:rPr>
                <w:rFonts w:asciiTheme="minorHAnsi" w:hAnsiTheme="minorHAnsi" w:cstheme="minorHAnsi"/>
                <w:sz w:val="22"/>
                <w:szCs w:val="22"/>
              </w:rPr>
            </w:pPr>
            <w:r>
              <w:rPr>
                <w:rFonts w:asciiTheme="minorHAnsi" w:hAnsiTheme="minorHAnsi"/>
                <w:sz w:val="22"/>
                <w:szCs w:val="22"/>
              </w:rPr>
              <w:t>Brandwonden</w:t>
            </w:r>
          </w:p>
          <w:p w14:paraId="5DF3B600" w14:textId="77777777" w:rsidR="00D70837" w:rsidRPr="00415E3A" w:rsidRDefault="00D70837" w:rsidP="00786583">
            <w:pPr>
              <w:pStyle w:val="Paragraphedeliste"/>
              <w:numPr>
                <w:ilvl w:val="0"/>
                <w:numId w:val="1"/>
              </w:numPr>
              <w:rPr>
                <w:rFonts w:asciiTheme="minorHAnsi" w:hAnsiTheme="minorHAnsi" w:cstheme="minorHAnsi"/>
                <w:sz w:val="22"/>
                <w:szCs w:val="22"/>
              </w:rPr>
            </w:pPr>
            <w:r>
              <w:rPr>
                <w:rFonts w:asciiTheme="minorHAnsi" w:hAnsiTheme="minorHAnsi"/>
                <w:sz w:val="22"/>
                <w:szCs w:val="22"/>
              </w:rPr>
              <w:t>Elektrisering</w:t>
            </w:r>
          </w:p>
          <w:p w14:paraId="699A08EC" w14:textId="77777777" w:rsidR="00D70837" w:rsidRPr="00415E3A" w:rsidRDefault="00D70837" w:rsidP="00786583">
            <w:pPr>
              <w:pStyle w:val="Paragraphedeliste"/>
              <w:numPr>
                <w:ilvl w:val="0"/>
                <w:numId w:val="1"/>
              </w:numPr>
              <w:rPr>
                <w:rFonts w:asciiTheme="minorHAnsi" w:hAnsiTheme="minorHAnsi" w:cstheme="minorHAnsi"/>
                <w:sz w:val="22"/>
                <w:szCs w:val="22"/>
              </w:rPr>
            </w:pPr>
            <w:r>
              <w:rPr>
                <w:rFonts w:asciiTheme="minorHAnsi" w:hAnsiTheme="minorHAnsi"/>
                <w:sz w:val="22"/>
                <w:szCs w:val="22"/>
              </w:rPr>
              <w:t>Spierkrampen</w:t>
            </w:r>
          </w:p>
          <w:p w14:paraId="5555274A" w14:textId="77777777" w:rsidR="00D70837" w:rsidRPr="00052E1F" w:rsidRDefault="00D70837" w:rsidP="00786583">
            <w:pPr>
              <w:pStyle w:val="Paragraphedeliste"/>
              <w:numPr>
                <w:ilvl w:val="0"/>
                <w:numId w:val="1"/>
              </w:numPr>
              <w:rPr>
                <w:rFonts w:asciiTheme="minorHAnsi" w:hAnsiTheme="minorHAnsi" w:cstheme="minorHAnsi"/>
                <w:sz w:val="22"/>
                <w:szCs w:val="22"/>
              </w:rPr>
            </w:pPr>
            <w:r>
              <w:rPr>
                <w:rFonts w:asciiTheme="minorHAnsi" w:hAnsiTheme="minorHAnsi"/>
                <w:sz w:val="22"/>
                <w:szCs w:val="22"/>
              </w:rPr>
              <w:t>Hartritmestoornissen</w:t>
            </w:r>
          </w:p>
          <w:p w14:paraId="3ED12EC1" w14:textId="77777777" w:rsidR="00D70837" w:rsidRPr="00415E3A" w:rsidRDefault="00D70837" w:rsidP="00786583">
            <w:pPr>
              <w:pStyle w:val="Paragraphedeliste"/>
              <w:numPr>
                <w:ilvl w:val="0"/>
                <w:numId w:val="1"/>
              </w:numPr>
              <w:rPr>
                <w:rFonts w:asciiTheme="minorHAnsi" w:hAnsiTheme="minorHAnsi" w:cstheme="minorHAnsi"/>
                <w:sz w:val="22"/>
                <w:szCs w:val="22"/>
              </w:rPr>
            </w:pPr>
            <w:r>
              <w:rPr>
                <w:rFonts w:asciiTheme="minorHAnsi" w:hAnsiTheme="minorHAnsi"/>
                <w:sz w:val="22"/>
                <w:szCs w:val="22"/>
              </w:rPr>
              <w:t>Elektrocutie</w:t>
            </w:r>
          </w:p>
          <w:p w14:paraId="79FB7907" w14:textId="77777777" w:rsidR="00D70837" w:rsidRPr="00415E3A" w:rsidRDefault="00D70837" w:rsidP="00786583">
            <w:pPr>
              <w:pStyle w:val="Paragraphedeliste"/>
              <w:ind w:left="360"/>
              <w:rPr>
                <w:rFonts w:asciiTheme="minorHAnsi" w:hAnsiTheme="minorHAnsi" w:cstheme="minorHAnsi"/>
                <w:sz w:val="22"/>
                <w:szCs w:val="22"/>
              </w:rPr>
            </w:pPr>
          </w:p>
          <w:p w14:paraId="3F5EF65B" w14:textId="77777777" w:rsidR="00D70837" w:rsidRPr="00415E3A" w:rsidRDefault="00D70837" w:rsidP="00786583">
            <w:pPr>
              <w:pStyle w:val="Paragraphedeliste"/>
              <w:numPr>
                <w:ilvl w:val="0"/>
                <w:numId w:val="1"/>
              </w:numPr>
              <w:rPr>
                <w:rFonts w:asciiTheme="minorHAnsi" w:hAnsiTheme="minorHAnsi" w:cstheme="minorHAnsi"/>
                <w:sz w:val="22"/>
                <w:szCs w:val="22"/>
              </w:rPr>
            </w:pPr>
            <w:r>
              <w:rPr>
                <w:rFonts w:asciiTheme="minorHAnsi" w:hAnsiTheme="minorHAnsi"/>
                <w:sz w:val="22"/>
                <w:szCs w:val="22"/>
              </w:rPr>
              <w:t>Dood in geval van hoge spanning</w:t>
            </w:r>
          </w:p>
        </w:tc>
        <w:tc>
          <w:tcPr>
            <w:tcW w:w="1417" w:type="dxa"/>
          </w:tcPr>
          <w:p w14:paraId="391DE1CB" w14:textId="77777777" w:rsidR="00D70837" w:rsidRPr="00944CA5" w:rsidRDefault="00D70837" w:rsidP="00786583">
            <w:pPr>
              <w:rPr>
                <w:rFonts w:asciiTheme="minorHAnsi" w:hAnsiTheme="minorHAnsi" w:cstheme="minorHAnsi"/>
                <w:sz w:val="22"/>
                <w:szCs w:val="22"/>
              </w:rPr>
            </w:pPr>
          </w:p>
        </w:tc>
        <w:tc>
          <w:tcPr>
            <w:tcW w:w="5103" w:type="dxa"/>
          </w:tcPr>
          <w:p w14:paraId="4A6BEF54"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Individuele maatregelen</w:t>
            </w:r>
          </w:p>
          <w:p w14:paraId="29C94767" w14:textId="313FCF3B"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Ken en respecteer de procedures om een installatie uit of terug in dienst te nemen</w:t>
            </w:r>
            <w:r w:rsidR="00A11B37">
              <w:rPr>
                <w:rFonts w:asciiTheme="minorHAnsi" w:hAnsiTheme="minorHAnsi"/>
                <w:sz w:val="22"/>
                <w:szCs w:val="22"/>
              </w:rPr>
              <w:t>.</w:t>
            </w:r>
          </w:p>
          <w:p w14:paraId="29C504C0" w14:textId="77FDD5E2"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Draag aangepaste veiligheidshandschoenen</w:t>
            </w:r>
            <w:r w:rsidR="00A11B37">
              <w:rPr>
                <w:rFonts w:asciiTheme="minorHAnsi" w:hAnsiTheme="minorHAnsi"/>
                <w:sz w:val="22"/>
                <w:szCs w:val="22"/>
              </w:rPr>
              <w:t>.</w:t>
            </w:r>
          </w:p>
          <w:p w14:paraId="0653F46C" w14:textId="60033BEE"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Draag aangepaste veiligheidsschoenen</w:t>
            </w:r>
            <w:r w:rsidR="00A11B37">
              <w:rPr>
                <w:rFonts w:asciiTheme="minorHAnsi" w:hAnsiTheme="minorHAnsi"/>
                <w:sz w:val="22"/>
                <w:szCs w:val="22"/>
              </w:rPr>
              <w:t>.</w:t>
            </w:r>
            <w:r>
              <w:rPr>
                <w:rFonts w:asciiTheme="minorHAnsi" w:hAnsiTheme="minorHAnsi"/>
                <w:sz w:val="22"/>
                <w:szCs w:val="22"/>
              </w:rPr>
              <w:t xml:space="preserve"> </w:t>
            </w:r>
          </w:p>
          <w:p w14:paraId="5DD48F53" w14:textId="771F0AF9" w:rsidR="00D70837" w:rsidRPr="00303A2B"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Controleer voor gebruik de staat van de machines</w:t>
            </w:r>
            <w:r w:rsidR="00A11B37">
              <w:rPr>
                <w:rFonts w:asciiTheme="minorHAnsi" w:hAnsiTheme="minorHAnsi"/>
                <w:sz w:val="22"/>
                <w:szCs w:val="22"/>
              </w:rPr>
              <w:t>.</w:t>
            </w:r>
          </w:p>
          <w:p w14:paraId="3E8B56EB" w14:textId="77777777" w:rsidR="00D70837" w:rsidRPr="00415E3A" w:rsidRDefault="00D70837" w:rsidP="00786583">
            <w:pPr>
              <w:pStyle w:val="Paragraphedeliste"/>
              <w:ind w:left="360"/>
              <w:rPr>
                <w:rFonts w:asciiTheme="minorHAnsi" w:hAnsiTheme="minorHAnsi" w:cstheme="minorHAnsi"/>
                <w:sz w:val="22"/>
                <w:szCs w:val="22"/>
              </w:rPr>
            </w:pPr>
            <w:r>
              <w:rPr>
                <w:rFonts w:asciiTheme="minorHAnsi" w:hAnsiTheme="minorHAnsi"/>
                <w:sz w:val="22"/>
                <w:szCs w:val="22"/>
              </w:rPr>
              <w:t xml:space="preserve"> </w:t>
            </w:r>
          </w:p>
          <w:p w14:paraId="02924134"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 xml:space="preserve">Organisatorische maatregelen </w:t>
            </w:r>
          </w:p>
          <w:p w14:paraId="3FDC1479" w14:textId="7CF4F9C6" w:rsidR="00D70837"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Aard de machines</w:t>
            </w:r>
            <w:r w:rsidR="00A11B37">
              <w:rPr>
                <w:rFonts w:asciiTheme="minorHAnsi" w:hAnsiTheme="minorHAnsi"/>
                <w:sz w:val="22"/>
                <w:szCs w:val="22"/>
              </w:rPr>
              <w:t>.</w:t>
            </w:r>
            <w:r>
              <w:rPr>
                <w:rFonts w:asciiTheme="minorHAnsi" w:hAnsiTheme="minorHAnsi"/>
                <w:sz w:val="22"/>
                <w:szCs w:val="22"/>
              </w:rPr>
              <w:t xml:space="preserve"> </w:t>
            </w:r>
          </w:p>
          <w:p w14:paraId="790A42B8" w14:textId="5D1F22EE" w:rsidR="00D70837" w:rsidRPr="0061312C"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Rust iedere machine uit met een verliesstroomschakelaar</w:t>
            </w:r>
            <w:r w:rsidR="00A11B37">
              <w:rPr>
                <w:rFonts w:asciiTheme="minorHAnsi" w:hAnsiTheme="minorHAnsi"/>
                <w:sz w:val="22"/>
                <w:szCs w:val="22"/>
              </w:rPr>
              <w:t>.</w:t>
            </w:r>
          </w:p>
          <w:p w14:paraId="19AE78BE" w14:textId="0E8BE3FF" w:rsidR="00D70837" w:rsidRPr="00415E3A" w:rsidRDefault="00D70837" w:rsidP="00786583">
            <w:pPr>
              <w:pStyle w:val="Paragraphedeliste"/>
              <w:numPr>
                <w:ilvl w:val="0"/>
                <w:numId w:val="8"/>
              </w:numPr>
              <w:rPr>
                <w:rFonts w:asciiTheme="minorHAnsi" w:hAnsiTheme="minorHAnsi" w:cstheme="minorHAnsi"/>
                <w:sz w:val="22"/>
                <w:szCs w:val="22"/>
              </w:rPr>
            </w:pPr>
            <w:r>
              <w:rPr>
                <w:rFonts w:asciiTheme="minorHAnsi" w:hAnsiTheme="minorHAnsi"/>
                <w:sz w:val="22"/>
                <w:szCs w:val="22"/>
              </w:rPr>
              <w:t>Controleer en onderhoud de machines regelmatig</w:t>
            </w:r>
            <w:r w:rsidR="00A11B37">
              <w:rPr>
                <w:rFonts w:asciiTheme="minorHAnsi" w:hAnsiTheme="minorHAnsi"/>
                <w:sz w:val="22"/>
                <w:szCs w:val="22"/>
              </w:rPr>
              <w:t>.</w:t>
            </w:r>
            <w:r>
              <w:rPr>
                <w:rFonts w:asciiTheme="minorHAnsi" w:hAnsiTheme="minorHAnsi"/>
                <w:sz w:val="22"/>
                <w:szCs w:val="22"/>
              </w:rPr>
              <w:t xml:space="preserve"> </w:t>
            </w:r>
          </w:p>
          <w:p w14:paraId="555ADA14" w14:textId="27B677D1"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Voorzien in een procedure om een installatie uit of terug in dienst te nemen</w:t>
            </w:r>
            <w:r w:rsidR="00A11B37">
              <w:rPr>
                <w:rFonts w:asciiTheme="minorHAnsi" w:hAnsiTheme="minorHAnsi"/>
                <w:sz w:val="22"/>
                <w:szCs w:val="22"/>
              </w:rPr>
              <w:t>.</w:t>
            </w:r>
          </w:p>
          <w:p w14:paraId="196D0EEE" w14:textId="77777777" w:rsidR="00D70837" w:rsidRPr="00944CA5" w:rsidRDefault="00D70837" w:rsidP="00786583">
            <w:pPr>
              <w:pStyle w:val="Paragraphedeliste"/>
              <w:ind w:left="360"/>
              <w:rPr>
                <w:rFonts w:asciiTheme="minorHAnsi" w:hAnsiTheme="minorHAnsi" w:cstheme="minorHAnsi"/>
                <w:sz w:val="22"/>
                <w:szCs w:val="22"/>
              </w:rPr>
            </w:pPr>
          </w:p>
        </w:tc>
        <w:tc>
          <w:tcPr>
            <w:tcW w:w="1701" w:type="dxa"/>
          </w:tcPr>
          <w:p w14:paraId="07E275E3" w14:textId="77777777" w:rsidR="00D70837" w:rsidRPr="00944CA5" w:rsidRDefault="00D70837" w:rsidP="001C3408">
            <w:pPr>
              <w:jc w:val="both"/>
              <w:rPr>
                <w:sz w:val="22"/>
                <w:szCs w:val="22"/>
              </w:rPr>
            </w:pPr>
          </w:p>
        </w:tc>
        <w:tc>
          <w:tcPr>
            <w:tcW w:w="1559" w:type="dxa"/>
          </w:tcPr>
          <w:p w14:paraId="15D14C80" w14:textId="77777777" w:rsidR="00D70837" w:rsidRPr="00944CA5" w:rsidRDefault="00D70837" w:rsidP="001C3408">
            <w:pPr>
              <w:jc w:val="both"/>
              <w:rPr>
                <w:sz w:val="22"/>
                <w:szCs w:val="22"/>
              </w:rPr>
            </w:pPr>
          </w:p>
        </w:tc>
      </w:tr>
      <w:tr w:rsidR="00D70837" w:rsidRPr="00A3767A" w14:paraId="0FDB133A" w14:textId="77777777" w:rsidTr="00D70837">
        <w:tc>
          <w:tcPr>
            <w:tcW w:w="2972" w:type="dxa"/>
          </w:tcPr>
          <w:p w14:paraId="0CBD2490" w14:textId="77777777" w:rsidR="00D70837" w:rsidRPr="00415E3A" w:rsidRDefault="00D70837" w:rsidP="00786583">
            <w:pPr>
              <w:rPr>
                <w:rFonts w:asciiTheme="minorHAnsi" w:hAnsiTheme="minorHAnsi" w:cstheme="minorHAnsi"/>
                <w:sz w:val="22"/>
                <w:szCs w:val="22"/>
              </w:rPr>
            </w:pPr>
            <w:r>
              <w:rPr>
                <w:rFonts w:asciiTheme="minorHAnsi" w:hAnsiTheme="minorHAnsi"/>
                <w:sz w:val="22"/>
                <w:szCs w:val="22"/>
              </w:rPr>
              <w:t>Belastende houding, statisch staand werk</w:t>
            </w:r>
          </w:p>
        </w:tc>
        <w:tc>
          <w:tcPr>
            <w:tcW w:w="1985" w:type="dxa"/>
          </w:tcPr>
          <w:p w14:paraId="4F30653B" w14:textId="77777777" w:rsidR="00D70837" w:rsidRPr="00415E3A" w:rsidRDefault="00D70837" w:rsidP="00786583">
            <w:pPr>
              <w:pStyle w:val="Paragraphedeliste"/>
              <w:numPr>
                <w:ilvl w:val="0"/>
                <w:numId w:val="1"/>
              </w:numPr>
              <w:rPr>
                <w:rFonts w:asciiTheme="minorHAnsi" w:hAnsiTheme="minorHAnsi" w:cstheme="minorHAnsi"/>
                <w:sz w:val="22"/>
                <w:szCs w:val="22"/>
              </w:rPr>
            </w:pPr>
            <w:r>
              <w:rPr>
                <w:rFonts w:asciiTheme="minorHAnsi" w:hAnsiTheme="minorHAnsi"/>
                <w:sz w:val="22"/>
                <w:szCs w:val="22"/>
              </w:rPr>
              <w:t>RSI (repetitive strain injury)</w:t>
            </w:r>
          </w:p>
          <w:p w14:paraId="0EA855C3" w14:textId="77777777" w:rsidR="00D70837" w:rsidRPr="00415E3A" w:rsidRDefault="00D70837" w:rsidP="00786583">
            <w:pPr>
              <w:pStyle w:val="Paragraphedeliste"/>
              <w:numPr>
                <w:ilvl w:val="0"/>
                <w:numId w:val="1"/>
              </w:numPr>
              <w:rPr>
                <w:rFonts w:asciiTheme="minorHAnsi" w:hAnsiTheme="minorHAnsi" w:cstheme="minorHAnsi"/>
                <w:sz w:val="22"/>
                <w:szCs w:val="22"/>
              </w:rPr>
            </w:pPr>
            <w:r>
              <w:rPr>
                <w:rFonts w:asciiTheme="minorHAnsi" w:hAnsiTheme="minorHAnsi"/>
                <w:sz w:val="22"/>
                <w:szCs w:val="22"/>
              </w:rPr>
              <w:t xml:space="preserve">Rugletsels </w:t>
            </w:r>
          </w:p>
        </w:tc>
        <w:tc>
          <w:tcPr>
            <w:tcW w:w="1417" w:type="dxa"/>
          </w:tcPr>
          <w:p w14:paraId="6AEEDEB2" w14:textId="77777777" w:rsidR="00D70837" w:rsidRPr="00415E3A" w:rsidRDefault="00D70837" w:rsidP="00786583">
            <w:pPr>
              <w:rPr>
                <w:rFonts w:asciiTheme="minorHAnsi" w:hAnsiTheme="minorHAnsi" w:cstheme="minorHAnsi"/>
                <w:sz w:val="22"/>
                <w:szCs w:val="22"/>
                <w:lang w:val="fr-BE"/>
              </w:rPr>
            </w:pPr>
          </w:p>
        </w:tc>
        <w:tc>
          <w:tcPr>
            <w:tcW w:w="5103" w:type="dxa"/>
          </w:tcPr>
          <w:p w14:paraId="68E25018"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Individuele maatregelen</w:t>
            </w:r>
          </w:p>
          <w:p w14:paraId="4D278541" w14:textId="1E1F6006" w:rsidR="00D70837" w:rsidRPr="00303A2B" w:rsidRDefault="00D70837" w:rsidP="00786583">
            <w:pPr>
              <w:pStyle w:val="Paragraphedeliste"/>
              <w:numPr>
                <w:ilvl w:val="0"/>
                <w:numId w:val="8"/>
              </w:numPr>
              <w:rPr>
                <w:rFonts w:asciiTheme="minorHAnsi" w:hAnsiTheme="minorHAnsi" w:cstheme="minorHAnsi"/>
                <w:sz w:val="22"/>
                <w:szCs w:val="22"/>
              </w:rPr>
            </w:pPr>
            <w:r>
              <w:rPr>
                <w:rFonts w:asciiTheme="minorHAnsi" w:hAnsiTheme="minorHAnsi"/>
                <w:sz w:val="22"/>
                <w:szCs w:val="22"/>
              </w:rPr>
              <w:t>Wissel af tussen taken en houdingen</w:t>
            </w:r>
            <w:r w:rsidR="00A11B37">
              <w:rPr>
                <w:rFonts w:asciiTheme="minorHAnsi" w:hAnsiTheme="minorHAnsi"/>
                <w:sz w:val="22"/>
                <w:szCs w:val="22"/>
              </w:rPr>
              <w:t>.</w:t>
            </w:r>
          </w:p>
          <w:p w14:paraId="002FF4F8" w14:textId="77777777" w:rsidR="00D70837" w:rsidRPr="00415E3A" w:rsidRDefault="00D70837" w:rsidP="00786583">
            <w:pPr>
              <w:pStyle w:val="Paragraphedeliste"/>
              <w:ind w:left="360"/>
              <w:rPr>
                <w:rFonts w:asciiTheme="minorHAnsi" w:hAnsiTheme="minorHAnsi" w:cstheme="minorHAnsi"/>
                <w:sz w:val="22"/>
                <w:szCs w:val="22"/>
              </w:rPr>
            </w:pPr>
          </w:p>
          <w:p w14:paraId="4AD58637"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Organisatorische maatregelen</w:t>
            </w:r>
          </w:p>
          <w:p w14:paraId="7C8AC7B1" w14:textId="546CAF0E"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Voorzie in antivermoeidheidsmatten</w:t>
            </w:r>
            <w:r w:rsidR="00CD03CF">
              <w:rPr>
                <w:rFonts w:asciiTheme="minorHAnsi" w:hAnsiTheme="minorHAnsi"/>
                <w:sz w:val="22"/>
                <w:szCs w:val="22"/>
              </w:rPr>
              <w:t>.</w:t>
            </w:r>
          </w:p>
          <w:p w14:paraId="731BC61C" w14:textId="6884931C"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Rust machines uit met een bedieningslessenaar met aanpasbare hoogte</w:t>
            </w:r>
            <w:r w:rsidR="00CD03CF">
              <w:rPr>
                <w:rFonts w:asciiTheme="minorHAnsi" w:hAnsiTheme="minorHAnsi"/>
                <w:sz w:val="22"/>
                <w:szCs w:val="22"/>
              </w:rPr>
              <w:t>.</w:t>
            </w:r>
          </w:p>
          <w:p w14:paraId="0B8C2745" w14:textId="410C9002" w:rsidR="00D70837" w:rsidRPr="00415E3A" w:rsidRDefault="00D70837" w:rsidP="00786583">
            <w:pPr>
              <w:pStyle w:val="Paragraphedeliste"/>
              <w:numPr>
                <w:ilvl w:val="0"/>
                <w:numId w:val="4"/>
              </w:numPr>
              <w:rPr>
                <w:rFonts w:asciiTheme="minorHAnsi" w:hAnsiTheme="minorHAnsi" w:cstheme="minorHAnsi"/>
                <w:sz w:val="22"/>
                <w:szCs w:val="22"/>
              </w:rPr>
            </w:pPr>
            <w:r>
              <w:rPr>
                <w:rFonts w:asciiTheme="minorHAnsi" w:hAnsiTheme="minorHAnsi"/>
                <w:sz w:val="22"/>
                <w:szCs w:val="22"/>
              </w:rPr>
              <w:t>Stel mechanische transportmiddelen ter beschikking voor zware werkstukken</w:t>
            </w:r>
            <w:r w:rsidR="00CD03CF">
              <w:rPr>
                <w:rFonts w:asciiTheme="minorHAnsi" w:hAnsiTheme="minorHAnsi"/>
                <w:sz w:val="22"/>
                <w:szCs w:val="22"/>
              </w:rPr>
              <w:t>.</w:t>
            </w:r>
          </w:p>
          <w:p w14:paraId="1ACB48BA" w14:textId="77777777" w:rsidR="00D70837" w:rsidRPr="00944CA5" w:rsidRDefault="00D70837" w:rsidP="00786583">
            <w:pPr>
              <w:pStyle w:val="Paragraphedeliste"/>
              <w:ind w:left="360"/>
              <w:rPr>
                <w:rFonts w:asciiTheme="minorHAnsi" w:hAnsiTheme="minorHAnsi" w:cstheme="minorHAnsi"/>
                <w:sz w:val="22"/>
                <w:szCs w:val="22"/>
              </w:rPr>
            </w:pPr>
          </w:p>
        </w:tc>
        <w:tc>
          <w:tcPr>
            <w:tcW w:w="1701" w:type="dxa"/>
          </w:tcPr>
          <w:p w14:paraId="03B1C611" w14:textId="77777777" w:rsidR="00D70837" w:rsidRPr="00944CA5" w:rsidRDefault="00D70837" w:rsidP="001C3408">
            <w:pPr>
              <w:jc w:val="both"/>
              <w:rPr>
                <w:sz w:val="22"/>
                <w:szCs w:val="22"/>
              </w:rPr>
            </w:pPr>
          </w:p>
        </w:tc>
        <w:tc>
          <w:tcPr>
            <w:tcW w:w="1559" w:type="dxa"/>
          </w:tcPr>
          <w:p w14:paraId="56081A05" w14:textId="77777777" w:rsidR="00D70837" w:rsidRPr="00944CA5" w:rsidRDefault="00D70837" w:rsidP="001C3408">
            <w:pPr>
              <w:jc w:val="both"/>
              <w:rPr>
                <w:sz w:val="22"/>
                <w:szCs w:val="22"/>
              </w:rPr>
            </w:pPr>
          </w:p>
        </w:tc>
      </w:tr>
      <w:tr w:rsidR="00D70837" w:rsidRPr="00415E3A" w14:paraId="2BB1B3EA" w14:textId="77777777" w:rsidTr="00D70837">
        <w:tc>
          <w:tcPr>
            <w:tcW w:w="2972" w:type="dxa"/>
          </w:tcPr>
          <w:p w14:paraId="627D50A4" w14:textId="77777777" w:rsidR="00D70837" w:rsidRPr="00415E3A" w:rsidRDefault="00D70837" w:rsidP="00786583">
            <w:pPr>
              <w:rPr>
                <w:rFonts w:asciiTheme="minorHAnsi" w:hAnsiTheme="minorHAnsi" w:cstheme="minorHAnsi"/>
                <w:sz w:val="22"/>
                <w:szCs w:val="22"/>
              </w:rPr>
            </w:pPr>
            <w:r>
              <w:rPr>
                <w:rFonts w:asciiTheme="minorHAnsi" w:hAnsiTheme="minorHAnsi"/>
                <w:sz w:val="22"/>
                <w:szCs w:val="22"/>
              </w:rPr>
              <w:t>Lawaai boven 80 dB (A)</w:t>
            </w:r>
          </w:p>
        </w:tc>
        <w:tc>
          <w:tcPr>
            <w:tcW w:w="1985" w:type="dxa"/>
          </w:tcPr>
          <w:p w14:paraId="7C8B82BC" w14:textId="77777777" w:rsidR="00D70837" w:rsidRPr="00415E3A" w:rsidRDefault="00D70837" w:rsidP="00786583">
            <w:pPr>
              <w:rPr>
                <w:rFonts w:asciiTheme="minorHAnsi" w:hAnsiTheme="minorHAnsi" w:cstheme="minorHAnsi"/>
                <w:sz w:val="22"/>
                <w:szCs w:val="22"/>
              </w:rPr>
            </w:pPr>
            <w:r>
              <w:rPr>
                <w:rFonts w:asciiTheme="minorHAnsi" w:hAnsiTheme="minorHAnsi"/>
                <w:sz w:val="22"/>
                <w:szCs w:val="22"/>
              </w:rPr>
              <w:t>Frequente of permanente blootstelling:</w:t>
            </w:r>
          </w:p>
          <w:p w14:paraId="0F235A5D" w14:textId="77777777" w:rsidR="00D70837" w:rsidRPr="00415E3A" w:rsidRDefault="00D70837" w:rsidP="00786583">
            <w:pPr>
              <w:pStyle w:val="Paragraphedeliste"/>
              <w:numPr>
                <w:ilvl w:val="0"/>
                <w:numId w:val="1"/>
              </w:numPr>
              <w:rPr>
                <w:rFonts w:asciiTheme="minorHAnsi" w:hAnsiTheme="minorHAnsi" w:cstheme="minorHAnsi"/>
                <w:sz w:val="22"/>
                <w:szCs w:val="22"/>
              </w:rPr>
            </w:pPr>
            <w:r>
              <w:rPr>
                <w:rFonts w:asciiTheme="minorHAnsi" w:hAnsiTheme="minorHAnsi"/>
                <w:sz w:val="22"/>
                <w:szCs w:val="22"/>
              </w:rPr>
              <w:t>Gehoorverlies</w:t>
            </w:r>
          </w:p>
          <w:p w14:paraId="5A4E6332" w14:textId="77777777" w:rsidR="00D70837" w:rsidRPr="00415E3A" w:rsidRDefault="00D70837" w:rsidP="00786583">
            <w:pPr>
              <w:pStyle w:val="Paragraphedeliste"/>
              <w:numPr>
                <w:ilvl w:val="0"/>
                <w:numId w:val="1"/>
              </w:numPr>
              <w:rPr>
                <w:rFonts w:asciiTheme="minorHAnsi" w:hAnsiTheme="minorHAnsi" w:cstheme="minorHAnsi"/>
                <w:sz w:val="22"/>
                <w:szCs w:val="22"/>
              </w:rPr>
            </w:pPr>
            <w:r>
              <w:rPr>
                <w:rFonts w:asciiTheme="minorHAnsi" w:hAnsiTheme="minorHAnsi"/>
                <w:sz w:val="22"/>
                <w:szCs w:val="22"/>
              </w:rPr>
              <w:t>Doofheid</w:t>
            </w:r>
          </w:p>
          <w:p w14:paraId="0C4064F6" w14:textId="77777777" w:rsidR="00D70837" w:rsidRPr="00415E3A" w:rsidRDefault="00D70837" w:rsidP="00786583">
            <w:pPr>
              <w:pStyle w:val="Paragraphedeliste"/>
              <w:numPr>
                <w:ilvl w:val="0"/>
                <w:numId w:val="1"/>
              </w:numPr>
              <w:rPr>
                <w:rFonts w:asciiTheme="minorHAnsi" w:hAnsiTheme="minorHAnsi" w:cstheme="minorHAnsi"/>
                <w:sz w:val="22"/>
                <w:szCs w:val="22"/>
              </w:rPr>
            </w:pPr>
            <w:r>
              <w:rPr>
                <w:rFonts w:asciiTheme="minorHAnsi" w:hAnsiTheme="minorHAnsi"/>
                <w:sz w:val="22"/>
                <w:szCs w:val="22"/>
              </w:rPr>
              <w:t>Stress</w:t>
            </w:r>
          </w:p>
        </w:tc>
        <w:tc>
          <w:tcPr>
            <w:tcW w:w="1417" w:type="dxa"/>
          </w:tcPr>
          <w:p w14:paraId="1D6DE525" w14:textId="77777777" w:rsidR="00D70837" w:rsidRPr="00415E3A" w:rsidRDefault="00D70837" w:rsidP="00786583">
            <w:pPr>
              <w:rPr>
                <w:rFonts w:asciiTheme="minorHAnsi" w:hAnsiTheme="minorHAnsi" w:cstheme="minorHAnsi"/>
                <w:sz w:val="22"/>
                <w:szCs w:val="22"/>
                <w:lang w:val="fr-BE"/>
              </w:rPr>
            </w:pPr>
          </w:p>
        </w:tc>
        <w:tc>
          <w:tcPr>
            <w:tcW w:w="5103" w:type="dxa"/>
          </w:tcPr>
          <w:p w14:paraId="1BFC83A0"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Individuele maatregelen</w:t>
            </w:r>
          </w:p>
          <w:p w14:paraId="41525A08" w14:textId="19FD79B7" w:rsidR="00D70837" w:rsidRPr="00303A2B" w:rsidRDefault="00D70837" w:rsidP="00786583">
            <w:pPr>
              <w:pStyle w:val="Paragraphedeliste"/>
              <w:numPr>
                <w:ilvl w:val="0"/>
                <w:numId w:val="2"/>
              </w:numPr>
              <w:rPr>
                <w:rFonts w:asciiTheme="minorHAnsi" w:hAnsiTheme="minorHAnsi" w:cstheme="minorHAnsi"/>
                <w:sz w:val="22"/>
                <w:szCs w:val="22"/>
              </w:rPr>
            </w:pPr>
            <w:r>
              <w:rPr>
                <w:rFonts w:asciiTheme="minorHAnsi" w:hAnsiTheme="minorHAnsi"/>
                <w:sz w:val="22"/>
                <w:szCs w:val="22"/>
              </w:rPr>
              <w:t>Draag gehoorbescherming</w:t>
            </w:r>
            <w:r w:rsidR="00CD03CF">
              <w:rPr>
                <w:rFonts w:asciiTheme="minorHAnsi" w:hAnsiTheme="minorHAnsi"/>
                <w:sz w:val="22"/>
                <w:szCs w:val="22"/>
              </w:rPr>
              <w:t>.</w:t>
            </w:r>
            <w:r>
              <w:rPr>
                <w:rFonts w:asciiTheme="minorHAnsi" w:hAnsiTheme="minorHAnsi"/>
                <w:sz w:val="22"/>
                <w:szCs w:val="22"/>
              </w:rPr>
              <w:t xml:space="preserve"> </w:t>
            </w:r>
          </w:p>
          <w:p w14:paraId="0F54B4A2" w14:textId="77777777" w:rsidR="00D70837" w:rsidRPr="00415E3A" w:rsidRDefault="00D70837" w:rsidP="00786583">
            <w:pPr>
              <w:pStyle w:val="Paragraphedeliste"/>
              <w:ind w:left="360"/>
              <w:rPr>
                <w:rFonts w:asciiTheme="minorHAnsi" w:hAnsiTheme="minorHAnsi" w:cstheme="minorHAnsi"/>
                <w:sz w:val="22"/>
                <w:szCs w:val="22"/>
              </w:rPr>
            </w:pPr>
          </w:p>
          <w:p w14:paraId="3FA26885"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 xml:space="preserve">Organisatorische maatregelen </w:t>
            </w:r>
          </w:p>
          <w:p w14:paraId="54907C99" w14:textId="2C3324EB" w:rsidR="00D70837" w:rsidRPr="00415E3A" w:rsidRDefault="00D70837" w:rsidP="00786583">
            <w:pPr>
              <w:pStyle w:val="Paragraphedeliste"/>
              <w:numPr>
                <w:ilvl w:val="0"/>
                <w:numId w:val="2"/>
              </w:numPr>
              <w:rPr>
                <w:rFonts w:asciiTheme="minorHAnsi" w:hAnsiTheme="minorHAnsi" w:cstheme="minorHAnsi"/>
                <w:sz w:val="22"/>
                <w:szCs w:val="22"/>
              </w:rPr>
            </w:pPr>
            <w:r>
              <w:rPr>
                <w:rFonts w:asciiTheme="minorHAnsi" w:hAnsiTheme="minorHAnsi"/>
                <w:sz w:val="22"/>
                <w:szCs w:val="22"/>
              </w:rPr>
              <w:t>Hang uit dat  gehoorbescherming verplicht is</w:t>
            </w:r>
            <w:r w:rsidR="00CD03CF">
              <w:rPr>
                <w:rFonts w:asciiTheme="minorHAnsi" w:hAnsiTheme="minorHAnsi"/>
                <w:sz w:val="22"/>
                <w:szCs w:val="22"/>
              </w:rPr>
              <w:t>.</w:t>
            </w:r>
            <w:r>
              <w:rPr>
                <w:rFonts w:asciiTheme="minorHAnsi" w:hAnsiTheme="minorHAnsi"/>
                <w:sz w:val="22"/>
                <w:szCs w:val="22"/>
              </w:rPr>
              <w:t xml:space="preserve"> </w:t>
            </w:r>
          </w:p>
          <w:p w14:paraId="4608E1F5" w14:textId="411C1121" w:rsidR="00D70837" w:rsidRPr="00415E3A" w:rsidRDefault="00D70837" w:rsidP="00786583">
            <w:pPr>
              <w:pStyle w:val="Paragraphedeliste"/>
              <w:numPr>
                <w:ilvl w:val="0"/>
                <w:numId w:val="2"/>
              </w:numPr>
              <w:rPr>
                <w:rFonts w:asciiTheme="minorHAnsi" w:hAnsiTheme="minorHAnsi" w:cstheme="minorHAnsi"/>
                <w:sz w:val="22"/>
                <w:szCs w:val="22"/>
              </w:rPr>
            </w:pPr>
            <w:r>
              <w:rPr>
                <w:rFonts w:asciiTheme="minorHAnsi" w:hAnsiTheme="minorHAnsi"/>
                <w:sz w:val="22"/>
                <w:szCs w:val="22"/>
              </w:rPr>
              <w:t>Stel gehoorbescherming ter beschikking</w:t>
            </w:r>
            <w:r w:rsidR="00CD03CF">
              <w:rPr>
                <w:rFonts w:asciiTheme="minorHAnsi" w:hAnsiTheme="minorHAnsi"/>
                <w:sz w:val="22"/>
                <w:szCs w:val="22"/>
              </w:rPr>
              <w:t>.</w:t>
            </w:r>
            <w:r>
              <w:rPr>
                <w:rFonts w:asciiTheme="minorHAnsi" w:hAnsiTheme="minorHAnsi"/>
                <w:sz w:val="22"/>
                <w:szCs w:val="22"/>
              </w:rPr>
              <w:t xml:space="preserve"> </w:t>
            </w:r>
          </w:p>
          <w:p w14:paraId="5DD14ED1" w14:textId="6CC9FCF2" w:rsidR="00D70837" w:rsidRPr="00415E3A" w:rsidRDefault="00D70837" w:rsidP="00786583">
            <w:pPr>
              <w:pStyle w:val="Paragraphedeliste"/>
              <w:numPr>
                <w:ilvl w:val="0"/>
                <w:numId w:val="2"/>
              </w:numPr>
              <w:rPr>
                <w:rFonts w:asciiTheme="minorHAnsi" w:hAnsiTheme="minorHAnsi" w:cstheme="minorHAnsi"/>
                <w:sz w:val="22"/>
                <w:szCs w:val="22"/>
              </w:rPr>
            </w:pPr>
            <w:r>
              <w:rPr>
                <w:rFonts w:asciiTheme="minorHAnsi" w:hAnsiTheme="minorHAnsi"/>
                <w:sz w:val="22"/>
                <w:szCs w:val="22"/>
              </w:rPr>
              <w:t>Plaats geluiddempende panelen</w:t>
            </w:r>
            <w:r w:rsidR="00CD03CF">
              <w:rPr>
                <w:rFonts w:asciiTheme="minorHAnsi" w:hAnsiTheme="minorHAnsi"/>
                <w:sz w:val="22"/>
                <w:szCs w:val="22"/>
              </w:rPr>
              <w:t>.</w:t>
            </w:r>
            <w:r>
              <w:rPr>
                <w:rFonts w:asciiTheme="minorHAnsi" w:hAnsiTheme="minorHAnsi"/>
                <w:sz w:val="22"/>
                <w:szCs w:val="22"/>
              </w:rPr>
              <w:t xml:space="preserve"> </w:t>
            </w:r>
          </w:p>
          <w:p w14:paraId="41C98776" w14:textId="77777777" w:rsidR="00D70837" w:rsidRPr="00415E3A" w:rsidRDefault="00D70837" w:rsidP="00786583">
            <w:pPr>
              <w:pStyle w:val="Paragraphedeliste"/>
              <w:ind w:left="360"/>
              <w:rPr>
                <w:rFonts w:asciiTheme="minorHAnsi" w:hAnsiTheme="minorHAnsi" w:cstheme="minorHAnsi"/>
                <w:sz w:val="22"/>
                <w:szCs w:val="22"/>
                <w:lang w:val="fr-BE"/>
              </w:rPr>
            </w:pPr>
          </w:p>
        </w:tc>
        <w:tc>
          <w:tcPr>
            <w:tcW w:w="1701" w:type="dxa"/>
          </w:tcPr>
          <w:p w14:paraId="6B5E840B" w14:textId="77777777" w:rsidR="00D70837" w:rsidRPr="00415E3A" w:rsidRDefault="00D70837" w:rsidP="001C3408">
            <w:pPr>
              <w:jc w:val="both"/>
              <w:rPr>
                <w:sz w:val="22"/>
                <w:szCs w:val="22"/>
                <w:lang w:val="fr-BE"/>
              </w:rPr>
            </w:pPr>
          </w:p>
        </w:tc>
        <w:tc>
          <w:tcPr>
            <w:tcW w:w="1559" w:type="dxa"/>
          </w:tcPr>
          <w:p w14:paraId="23FC9375" w14:textId="77777777" w:rsidR="00D70837" w:rsidRPr="00415E3A" w:rsidRDefault="00D70837" w:rsidP="001C3408">
            <w:pPr>
              <w:jc w:val="both"/>
              <w:rPr>
                <w:sz w:val="22"/>
                <w:szCs w:val="22"/>
                <w:lang w:val="fr-BE"/>
              </w:rPr>
            </w:pPr>
          </w:p>
        </w:tc>
      </w:tr>
      <w:tr w:rsidR="00D70837" w:rsidRPr="00A3767A" w14:paraId="6A1136E7" w14:textId="77777777" w:rsidTr="00D70837">
        <w:tc>
          <w:tcPr>
            <w:tcW w:w="2972" w:type="dxa"/>
          </w:tcPr>
          <w:p w14:paraId="5B4FEBA0" w14:textId="77777777" w:rsidR="00D70837" w:rsidRPr="00415E3A" w:rsidRDefault="00D70837" w:rsidP="00786583">
            <w:pPr>
              <w:rPr>
                <w:rFonts w:asciiTheme="minorHAnsi" w:hAnsiTheme="minorHAnsi" w:cstheme="minorHAnsi"/>
                <w:sz w:val="22"/>
                <w:szCs w:val="22"/>
              </w:rPr>
            </w:pPr>
            <w:r>
              <w:rPr>
                <w:rFonts w:asciiTheme="minorHAnsi" w:hAnsiTheme="minorHAnsi"/>
                <w:sz w:val="22"/>
                <w:szCs w:val="22"/>
              </w:rPr>
              <w:t>Vloer niet opgeruimd, vuil, oneffen of met trappen</w:t>
            </w:r>
          </w:p>
        </w:tc>
        <w:tc>
          <w:tcPr>
            <w:tcW w:w="1985" w:type="dxa"/>
          </w:tcPr>
          <w:p w14:paraId="240F4E3D" w14:textId="77777777" w:rsidR="00D70837" w:rsidRPr="00415E3A" w:rsidRDefault="00D70837" w:rsidP="00786583">
            <w:pPr>
              <w:rPr>
                <w:rFonts w:asciiTheme="minorHAnsi" w:hAnsiTheme="minorHAnsi" w:cstheme="minorHAnsi"/>
                <w:sz w:val="22"/>
                <w:szCs w:val="22"/>
              </w:rPr>
            </w:pPr>
            <w:r>
              <w:rPr>
                <w:rFonts w:asciiTheme="minorHAnsi" w:hAnsiTheme="minorHAnsi"/>
                <w:sz w:val="22"/>
                <w:szCs w:val="22"/>
              </w:rPr>
              <w:t xml:space="preserve">Uitglijden, vallen: </w:t>
            </w:r>
          </w:p>
          <w:p w14:paraId="7A395053" w14:textId="77777777" w:rsidR="00D70837" w:rsidRPr="00415E3A" w:rsidRDefault="00D70837" w:rsidP="00786583">
            <w:pPr>
              <w:pStyle w:val="Paragraphedeliste"/>
              <w:numPr>
                <w:ilvl w:val="0"/>
                <w:numId w:val="3"/>
              </w:numPr>
              <w:rPr>
                <w:rFonts w:asciiTheme="minorHAnsi" w:hAnsiTheme="minorHAnsi" w:cstheme="minorHAnsi"/>
                <w:sz w:val="22"/>
                <w:szCs w:val="22"/>
              </w:rPr>
            </w:pPr>
            <w:r>
              <w:rPr>
                <w:rFonts w:asciiTheme="minorHAnsi" w:hAnsiTheme="minorHAnsi"/>
                <w:sz w:val="22"/>
                <w:szCs w:val="22"/>
              </w:rPr>
              <w:t>Verstuiking</w:t>
            </w:r>
          </w:p>
          <w:p w14:paraId="03CB7C03" w14:textId="77777777" w:rsidR="00D70837" w:rsidRPr="00415E3A" w:rsidRDefault="00D70837" w:rsidP="00786583">
            <w:pPr>
              <w:pStyle w:val="Paragraphedeliste"/>
              <w:numPr>
                <w:ilvl w:val="0"/>
                <w:numId w:val="3"/>
              </w:numPr>
              <w:rPr>
                <w:rFonts w:asciiTheme="minorHAnsi" w:hAnsiTheme="minorHAnsi" w:cstheme="minorHAnsi"/>
                <w:sz w:val="22"/>
                <w:szCs w:val="22"/>
              </w:rPr>
            </w:pPr>
            <w:r>
              <w:rPr>
                <w:rFonts w:asciiTheme="minorHAnsi" w:hAnsiTheme="minorHAnsi"/>
                <w:sz w:val="22"/>
                <w:szCs w:val="22"/>
              </w:rPr>
              <w:t>Verzwikking</w:t>
            </w:r>
          </w:p>
          <w:p w14:paraId="30613C4F" w14:textId="77777777" w:rsidR="00D70837" w:rsidRDefault="00D70837" w:rsidP="00786583">
            <w:pPr>
              <w:pStyle w:val="Paragraphedeliste"/>
              <w:numPr>
                <w:ilvl w:val="0"/>
                <w:numId w:val="3"/>
              </w:numPr>
              <w:rPr>
                <w:rFonts w:asciiTheme="minorHAnsi" w:hAnsiTheme="minorHAnsi" w:cstheme="minorHAnsi"/>
                <w:sz w:val="22"/>
                <w:szCs w:val="22"/>
              </w:rPr>
            </w:pPr>
            <w:r>
              <w:rPr>
                <w:rFonts w:asciiTheme="minorHAnsi" w:hAnsiTheme="minorHAnsi"/>
                <w:sz w:val="22"/>
                <w:szCs w:val="22"/>
              </w:rPr>
              <w:t>Breuken</w:t>
            </w:r>
          </w:p>
          <w:p w14:paraId="1D53658A" w14:textId="77777777" w:rsidR="00D70837" w:rsidRPr="00415E3A" w:rsidRDefault="00D70837" w:rsidP="00786583">
            <w:pPr>
              <w:pStyle w:val="Paragraphedeliste"/>
              <w:numPr>
                <w:ilvl w:val="0"/>
                <w:numId w:val="3"/>
              </w:numPr>
              <w:rPr>
                <w:rFonts w:asciiTheme="minorHAnsi" w:hAnsiTheme="minorHAnsi" w:cstheme="minorHAnsi"/>
                <w:sz w:val="22"/>
                <w:szCs w:val="22"/>
              </w:rPr>
            </w:pPr>
            <w:r>
              <w:rPr>
                <w:rFonts w:asciiTheme="minorHAnsi" w:hAnsiTheme="minorHAnsi"/>
                <w:sz w:val="22"/>
                <w:szCs w:val="22"/>
              </w:rPr>
              <w:t>Kneuzingen</w:t>
            </w:r>
          </w:p>
        </w:tc>
        <w:tc>
          <w:tcPr>
            <w:tcW w:w="1417" w:type="dxa"/>
          </w:tcPr>
          <w:p w14:paraId="236B1382" w14:textId="77777777" w:rsidR="00D70837" w:rsidRPr="00415E3A" w:rsidRDefault="00D70837" w:rsidP="00786583">
            <w:pPr>
              <w:rPr>
                <w:rFonts w:asciiTheme="minorHAnsi" w:hAnsiTheme="minorHAnsi" w:cstheme="minorHAnsi"/>
                <w:sz w:val="22"/>
                <w:szCs w:val="22"/>
                <w:lang w:val="fr-BE"/>
              </w:rPr>
            </w:pPr>
          </w:p>
        </w:tc>
        <w:tc>
          <w:tcPr>
            <w:tcW w:w="5103" w:type="dxa"/>
          </w:tcPr>
          <w:p w14:paraId="5DD83ACA"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Individuele maatregelen</w:t>
            </w:r>
          </w:p>
          <w:p w14:paraId="4B544C0C" w14:textId="1BF9C794" w:rsidR="00D70837" w:rsidRPr="00415E3A" w:rsidRDefault="00D70837" w:rsidP="00786583">
            <w:pPr>
              <w:pStyle w:val="Paragraphedeliste"/>
              <w:numPr>
                <w:ilvl w:val="0"/>
                <w:numId w:val="3"/>
              </w:numPr>
              <w:rPr>
                <w:rFonts w:asciiTheme="minorHAnsi" w:hAnsiTheme="minorHAnsi" w:cstheme="minorHAnsi"/>
                <w:sz w:val="22"/>
                <w:szCs w:val="22"/>
              </w:rPr>
            </w:pPr>
            <w:r>
              <w:rPr>
                <w:rFonts w:asciiTheme="minorHAnsi" w:hAnsiTheme="minorHAnsi"/>
                <w:sz w:val="22"/>
                <w:szCs w:val="22"/>
              </w:rPr>
              <w:t>Draag veiligheidsschoenen</w:t>
            </w:r>
            <w:r w:rsidR="00CD03CF">
              <w:rPr>
                <w:rFonts w:asciiTheme="minorHAnsi" w:hAnsiTheme="minorHAnsi"/>
                <w:sz w:val="22"/>
                <w:szCs w:val="22"/>
              </w:rPr>
              <w:t>.</w:t>
            </w:r>
          </w:p>
          <w:p w14:paraId="7BF63B14" w14:textId="586A2F63" w:rsidR="00D70837" w:rsidRPr="00415E3A" w:rsidRDefault="00D70837" w:rsidP="00786583">
            <w:pPr>
              <w:pStyle w:val="Paragraphedeliste"/>
              <w:numPr>
                <w:ilvl w:val="0"/>
                <w:numId w:val="3"/>
              </w:numPr>
              <w:rPr>
                <w:rFonts w:asciiTheme="minorHAnsi" w:hAnsiTheme="minorHAnsi" w:cstheme="minorHAnsi"/>
                <w:sz w:val="22"/>
                <w:szCs w:val="22"/>
              </w:rPr>
            </w:pPr>
            <w:r>
              <w:rPr>
                <w:rFonts w:asciiTheme="minorHAnsi" w:hAnsiTheme="minorHAnsi"/>
                <w:sz w:val="22"/>
                <w:szCs w:val="22"/>
              </w:rPr>
              <w:t>Kuis regelmatig zaagsel, afval en stof op</w:t>
            </w:r>
            <w:r w:rsidR="00CD03CF">
              <w:rPr>
                <w:rFonts w:asciiTheme="minorHAnsi" w:hAnsiTheme="minorHAnsi"/>
                <w:sz w:val="22"/>
                <w:szCs w:val="22"/>
              </w:rPr>
              <w:t>.</w:t>
            </w:r>
          </w:p>
          <w:p w14:paraId="30455C7D" w14:textId="633ADA3D" w:rsidR="00D70837" w:rsidRPr="001F3BD7" w:rsidRDefault="00D70837" w:rsidP="00786583">
            <w:pPr>
              <w:pStyle w:val="Paragraphedeliste"/>
              <w:numPr>
                <w:ilvl w:val="0"/>
                <w:numId w:val="3"/>
              </w:numPr>
              <w:rPr>
                <w:rFonts w:asciiTheme="minorHAnsi" w:hAnsiTheme="minorHAnsi" w:cstheme="minorHAnsi"/>
                <w:sz w:val="22"/>
                <w:szCs w:val="22"/>
              </w:rPr>
            </w:pPr>
            <w:r>
              <w:rPr>
                <w:rFonts w:asciiTheme="minorHAnsi" w:hAnsiTheme="minorHAnsi"/>
                <w:sz w:val="22"/>
                <w:szCs w:val="22"/>
              </w:rPr>
              <w:t>Houd de doorgang en toegang tot de machines vrij (plaats geen gereedschap op grond, stockeer werkstukken correct, enz.)</w:t>
            </w:r>
            <w:r w:rsidR="00CD03CF">
              <w:rPr>
                <w:rFonts w:asciiTheme="minorHAnsi" w:hAnsiTheme="minorHAnsi"/>
                <w:sz w:val="22"/>
                <w:szCs w:val="22"/>
              </w:rPr>
              <w:t>.</w:t>
            </w:r>
          </w:p>
          <w:p w14:paraId="6FF9E260" w14:textId="77777777" w:rsidR="00D70837" w:rsidRPr="00415E3A" w:rsidRDefault="00D70837" w:rsidP="00786583">
            <w:pPr>
              <w:rPr>
                <w:rFonts w:asciiTheme="minorHAnsi" w:hAnsiTheme="minorHAnsi" w:cstheme="minorHAnsi"/>
                <w:sz w:val="22"/>
                <w:szCs w:val="22"/>
                <w:u w:val="single"/>
              </w:rPr>
            </w:pPr>
            <w:r>
              <w:rPr>
                <w:rFonts w:asciiTheme="minorHAnsi" w:hAnsiTheme="minorHAnsi"/>
                <w:sz w:val="22"/>
                <w:szCs w:val="22"/>
                <w:u w:val="single"/>
              </w:rPr>
              <w:t xml:space="preserve">Organisatorische maatregelen </w:t>
            </w:r>
          </w:p>
          <w:p w14:paraId="606E7B34" w14:textId="73AA6EF5" w:rsidR="00D70837" w:rsidRPr="00415E3A" w:rsidRDefault="00D70837" w:rsidP="00786583">
            <w:pPr>
              <w:pStyle w:val="Paragraphedeliste"/>
              <w:numPr>
                <w:ilvl w:val="0"/>
                <w:numId w:val="3"/>
              </w:numPr>
              <w:rPr>
                <w:rFonts w:asciiTheme="minorHAnsi" w:hAnsiTheme="minorHAnsi" w:cstheme="minorHAnsi"/>
                <w:sz w:val="22"/>
                <w:szCs w:val="22"/>
              </w:rPr>
            </w:pPr>
            <w:r>
              <w:rPr>
                <w:rFonts w:asciiTheme="minorHAnsi" w:hAnsiTheme="minorHAnsi"/>
                <w:sz w:val="22"/>
                <w:szCs w:val="22"/>
              </w:rPr>
              <w:t>Duid gevaren aan met pictogrammen</w:t>
            </w:r>
            <w:r w:rsidR="00CD03CF">
              <w:rPr>
                <w:rFonts w:asciiTheme="minorHAnsi" w:hAnsiTheme="minorHAnsi"/>
                <w:sz w:val="22"/>
                <w:szCs w:val="22"/>
              </w:rPr>
              <w:t>.</w:t>
            </w:r>
          </w:p>
          <w:p w14:paraId="09795D53" w14:textId="6C6FB166" w:rsidR="00D70837" w:rsidRPr="00415E3A" w:rsidRDefault="00D70837" w:rsidP="00786583">
            <w:pPr>
              <w:pStyle w:val="Paragraphedeliste"/>
              <w:numPr>
                <w:ilvl w:val="0"/>
                <w:numId w:val="3"/>
              </w:numPr>
              <w:rPr>
                <w:rFonts w:asciiTheme="minorHAnsi" w:hAnsiTheme="minorHAnsi" w:cstheme="minorHAnsi"/>
                <w:sz w:val="22"/>
                <w:szCs w:val="22"/>
              </w:rPr>
            </w:pPr>
            <w:r>
              <w:rPr>
                <w:rFonts w:asciiTheme="minorHAnsi" w:hAnsiTheme="minorHAnsi"/>
                <w:sz w:val="22"/>
                <w:szCs w:val="22"/>
              </w:rPr>
              <w:t>Signaleer oneffenheden en trappen</w:t>
            </w:r>
            <w:r w:rsidR="00CD03CF">
              <w:rPr>
                <w:rFonts w:asciiTheme="minorHAnsi" w:hAnsiTheme="minorHAnsi"/>
                <w:sz w:val="22"/>
                <w:szCs w:val="22"/>
              </w:rPr>
              <w:t>.</w:t>
            </w:r>
            <w:r>
              <w:rPr>
                <w:rFonts w:asciiTheme="minorHAnsi" w:hAnsiTheme="minorHAnsi"/>
                <w:sz w:val="22"/>
                <w:szCs w:val="22"/>
              </w:rPr>
              <w:t xml:space="preserve"> </w:t>
            </w:r>
          </w:p>
          <w:p w14:paraId="0FFDEE0E" w14:textId="13F594C3" w:rsidR="00D70837" w:rsidRPr="00415E3A" w:rsidRDefault="00D70837" w:rsidP="00786583">
            <w:pPr>
              <w:pStyle w:val="Paragraphedeliste"/>
              <w:numPr>
                <w:ilvl w:val="0"/>
                <w:numId w:val="3"/>
              </w:numPr>
              <w:rPr>
                <w:rFonts w:asciiTheme="minorHAnsi" w:hAnsiTheme="minorHAnsi" w:cstheme="minorHAnsi"/>
                <w:sz w:val="22"/>
                <w:szCs w:val="22"/>
              </w:rPr>
            </w:pPr>
            <w:r>
              <w:rPr>
                <w:rFonts w:asciiTheme="minorHAnsi" w:hAnsiTheme="minorHAnsi"/>
                <w:sz w:val="22"/>
                <w:szCs w:val="22"/>
              </w:rPr>
              <w:t>Plaats een leuning bij trappen</w:t>
            </w:r>
            <w:r w:rsidR="00CD03CF">
              <w:rPr>
                <w:rFonts w:asciiTheme="minorHAnsi" w:hAnsiTheme="minorHAnsi"/>
                <w:sz w:val="22"/>
                <w:szCs w:val="22"/>
              </w:rPr>
              <w:t>.</w:t>
            </w:r>
          </w:p>
          <w:p w14:paraId="1BA24BB5" w14:textId="4F58B64F" w:rsidR="00D70837" w:rsidRPr="00415E3A" w:rsidRDefault="00D70837" w:rsidP="00786583">
            <w:pPr>
              <w:pStyle w:val="Paragraphedeliste"/>
              <w:numPr>
                <w:ilvl w:val="0"/>
                <w:numId w:val="3"/>
              </w:numPr>
              <w:rPr>
                <w:rFonts w:asciiTheme="minorHAnsi" w:hAnsiTheme="minorHAnsi" w:cstheme="minorHAnsi"/>
                <w:sz w:val="22"/>
                <w:szCs w:val="22"/>
              </w:rPr>
            </w:pPr>
            <w:r>
              <w:rPr>
                <w:rFonts w:asciiTheme="minorHAnsi" w:hAnsiTheme="minorHAnsi"/>
                <w:sz w:val="22"/>
                <w:szCs w:val="22"/>
              </w:rPr>
              <w:t>Controleer regelmatig de toestand van de vloer en herstel indien nodig</w:t>
            </w:r>
            <w:r w:rsidR="00CD03CF">
              <w:rPr>
                <w:rFonts w:asciiTheme="minorHAnsi" w:hAnsiTheme="minorHAnsi"/>
                <w:sz w:val="22"/>
                <w:szCs w:val="22"/>
              </w:rPr>
              <w:t>.</w:t>
            </w:r>
            <w:r>
              <w:rPr>
                <w:rFonts w:asciiTheme="minorHAnsi" w:hAnsiTheme="minorHAnsi"/>
                <w:sz w:val="22"/>
                <w:szCs w:val="22"/>
              </w:rPr>
              <w:t xml:space="preserve"> </w:t>
            </w:r>
          </w:p>
          <w:p w14:paraId="3C3F1035" w14:textId="1956DAC1" w:rsidR="00D70837" w:rsidRPr="00415E3A" w:rsidRDefault="00D70837" w:rsidP="00786583">
            <w:pPr>
              <w:pStyle w:val="Paragraphedeliste"/>
              <w:numPr>
                <w:ilvl w:val="0"/>
                <w:numId w:val="3"/>
              </w:numPr>
              <w:rPr>
                <w:rFonts w:asciiTheme="minorHAnsi" w:hAnsiTheme="minorHAnsi" w:cstheme="minorHAnsi"/>
                <w:sz w:val="22"/>
                <w:szCs w:val="22"/>
              </w:rPr>
            </w:pPr>
            <w:r>
              <w:rPr>
                <w:rFonts w:asciiTheme="minorHAnsi" w:hAnsiTheme="minorHAnsi"/>
                <w:sz w:val="22"/>
                <w:szCs w:val="22"/>
              </w:rPr>
              <w:t>Bedek elektrische kabels op de vloer</w:t>
            </w:r>
            <w:r w:rsidR="00CD03CF">
              <w:rPr>
                <w:rFonts w:asciiTheme="minorHAnsi" w:hAnsiTheme="minorHAnsi"/>
                <w:sz w:val="22"/>
                <w:szCs w:val="22"/>
              </w:rPr>
              <w:t>.</w:t>
            </w:r>
            <w:r>
              <w:rPr>
                <w:rFonts w:asciiTheme="minorHAnsi" w:hAnsiTheme="minorHAnsi"/>
                <w:sz w:val="22"/>
                <w:szCs w:val="22"/>
              </w:rPr>
              <w:t xml:space="preserve"> </w:t>
            </w:r>
          </w:p>
          <w:p w14:paraId="5A5D9699" w14:textId="77777777" w:rsidR="00D70837" w:rsidRPr="00944CA5" w:rsidRDefault="00D70837" w:rsidP="00786583">
            <w:pPr>
              <w:pStyle w:val="Paragraphedeliste"/>
              <w:ind w:left="360"/>
              <w:rPr>
                <w:rFonts w:asciiTheme="minorHAnsi" w:hAnsiTheme="minorHAnsi" w:cstheme="minorHAnsi"/>
                <w:sz w:val="22"/>
                <w:szCs w:val="22"/>
              </w:rPr>
            </w:pPr>
          </w:p>
        </w:tc>
        <w:tc>
          <w:tcPr>
            <w:tcW w:w="1701" w:type="dxa"/>
          </w:tcPr>
          <w:p w14:paraId="53674126" w14:textId="77777777" w:rsidR="00D70837" w:rsidRPr="00944CA5" w:rsidRDefault="00D70837" w:rsidP="001C3408">
            <w:pPr>
              <w:jc w:val="both"/>
              <w:rPr>
                <w:sz w:val="22"/>
                <w:szCs w:val="22"/>
              </w:rPr>
            </w:pPr>
          </w:p>
        </w:tc>
        <w:tc>
          <w:tcPr>
            <w:tcW w:w="1559" w:type="dxa"/>
          </w:tcPr>
          <w:p w14:paraId="3B3B3947" w14:textId="77777777" w:rsidR="00D70837" w:rsidRPr="00415E3A" w:rsidRDefault="00D70837" w:rsidP="001C3408">
            <w:pPr>
              <w:jc w:val="both"/>
              <w:rPr>
                <w:sz w:val="22"/>
                <w:szCs w:val="22"/>
              </w:rPr>
            </w:pPr>
            <w:r>
              <w:rPr>
                <w:sz w:val="22"/>
                <w:szCs w:val="22"/>
              </w:rPr>
              <w:t xml:space="preserve"> </w:t>
            </w:r>
          </w:p>
        </w:tc>
      </w:tr>
    </w:tbl>
    <w:p w14:paraId="31741B27" w14:textId="77777777" w:rsidR="00D70837" w:rsidRPr="00944CA5" w:rsidRDefault="00D70837" w:rsidP="00D70837">
      <w:pPr>
        <w:jc w:val="both"/>
        <w:rPr>
          <w:rFonts w:asciiTheme="minorHAnsi" w:hAnsiTheme="minorHAnsi" w:cstheme="minorHAnsi"/>
          <w:i/>
          <w:iCs/>
          <w:sz w:val="12"/>
        </w:rPr>
      </w:pPr>
    </w:p>
    <w:p w14:paraId="0A62088C" w14:textId="77777777" w:rsidR="001F3BD7" w:rsidRPr="001F3BD7" w:rsidRDefault="001F3BD7" w:rsidP="00786583">
      <w:pPr>
        <w:ind w:right="-784"/>
        <w:rPr>
          <w:rFonts w:asciiTheme="minorHAnsi" w:hAnsiTheme="minorHAnsi" w:cstheme="minorHAnsi"/>
          <w:lang w:val="nl-NL"/>
        </w:rPr>
      </w:pPr>
      <w:r w:rsidRPr="001F3BD7">
        <w:rPr>
          <w:rFonts w:asciiTheme="minorHAnsi" w:eastAsia="Calibri" w:hAnsiTheme="minorHAnsi" w:cstheme="minorHAnsi"/>
          <w:b/>
          <w:bCs/>
          <w:u w:val="single"/>
        </w:rPr>
        <w:t>DISCLAIMER</w:t>
      </w:r>
      <w:r w:rsidRPr="001F3BD7">
        <w:rPr>
          <w:rFonts w:asciiTheme="minorHAnsi" w:eastAsia="Calibri" w:hAnsiTheme="minorHAnsi" w:cstheme="minorHAnsi"/>
          <w:b/>
          <w:bCs/>
        </w:rPr>
        <w:t xml:space="preserve"> : </w:t>
      </w:r>
      <w:r w:rsidRPr="001F3BD7">
        <w:rPr>
          <w:rFonts w:asciiTheme="minorHAnsi" w:eastAsia="Calibri" w:hAnsiTheme="minorHAnsi" w:cstheme="minorHAnsi"/>
          <w:b/>
          <w:bCs/>
          <w:iCs/>
        </w:rPr>
        <w:t xml:space="preserve">Deze risico-evaluatie is louter indicatief en dient aangepast te worden aan de reële situatie binnen de onderneming. </w:t>
      </w:r>
      <w:r w:rsidRPr="001F3BD7">
        <w:rPr>
          <w:rFonts w:asciiTheme="minorHAnsi" w:hAnsiTheme="minorHAnsi" w:cstheme="minorHAnsi"/>
          <w:b/>
          <w:bCs/>
          <w:iCs/>
        </w:rPr>
        <w:t xml:space="preserve">Preventie en Interim kan niet aansprakelijk gesteld worden voor onjuistheden of onvolledigheden in de verstrekte informatie. De informatie is niet aangepast aan persoonlijke of specifieke omstandigheden en de gebruiker ervan mag dit niet als persoonlijk, professioneel of juridisch advies beschouwen. </w:t>
      </w:r>
      <w:r w:rsidRPr="001F3BD7">
        <w:rPr>
          <w:rFonts w:asciiTheme="minorHAnsi" w:eastAsia="Calibri" w:hAnsiTheme="minorHAnsi" w:cstheme="minorHAnsi"/>
          <w:b/>
          <w:bCs/>
          <w:iCs/>
        </w:rPr>
        <w:t>Bovendien zijn er verschillende manieren van risico-evaluatie mogelijk, voorbeelden zijn de risicograaf, de Kinney-methode of beoordeling van het risico d.m.v. toekennen van gradaties (zeer klein, klein, middelmatig, groot, zeer groot).</w:t>
      </w:r>
    </w:p>
    <w:p w14:paraId="437B52C5" w14:textId="293FA9CE" w:rsidR="00C270CB" w:rsidRPr="001F3BD7" w:rsidRDefault="00C270CB" w:rsidP="001F3BD7">
      <w:pPr>
        <w:jc w:val="both"/>
        <w:rPr>
          <w:lang w:val="nl-NL"/>
        </w:rPr>
      </w:pPr>
    </w:p>
    <w:sectPr w:rsidR="00C270CB" w:rsidRPr="001F3BD7" w:rsidSect="00D70837">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962B5" w14:textId="77777777" w:rsidR="00FA1737" w:rsidRDefault="00FA1737" w:rsidP="00D70837">
      <w:r>
        <w:separator/>
      </w:r>
    </w:p>
  </w:endnote>
  <w:endnote w:type="continuationSeparator" w:id="0">
    <w:p w14:paraId="1FF97E57" w14:textId="77777777" w:rsidR="00FA1737" w:rsidRDefault="00FA1737" w:rsidP="00D7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3AFA9" w14:textId="77777777" w:rsidR="00FA1737" w:rsidRDefault="00FA1737" w:rsidP="00D70837">
      <w:r>
        <w:separator/>
      </w:r>
    </w:p>
  </w:footnote>
  <w:footnote w:type="continuationSeparator" w:id="0">
    <w:p w14:paraId="092CB5CF" w14:textId="77777777" w:rsidR="00FA1737" w:rsidRDefault="00FA1737" w:rsidP="00D70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8C44D" w14:textId="1BB334F2" w:rsidR="00D70837" w:rsidRDefault="00D70837">
    <w:pPr>
      <w:pStyle w:val="En-tte"/>
    </w:pPr>
    <w:r>
      <w:rPr>
        <w:b/>
        <w:noProof/>
        <w:color w:val="FF0000"/>
      </w:rPr>
      <w:drawing>
        <wp:anchor distT="0" distB="0" distL="114300" distR="114300" simplePos="0" relativeHeight="251659264" behindDoc="1" locked="0" layoutInCell="1" allowOverlap="1" wp14:anchorId="4502EBCD" wp14:editId="0A52E4DB">
          <wp:simplePos x="0" y="0"/>
          <wp:positionH relativeFrom="column">
            <wp:posOffset>0</wp:posOffset>
          </wp:positionH>
          <wp:positionV relativeFrom="paragraph">
            <wp:posOffset>-324485</wp:posOffset>
          </wp:positionV>
          <wp:extent cx="748030" cy="723900"/>
          <wp:effectExtent l="0" t="0" r="0" b="0"/>
          <wp:wrapTight wrapText="bothSides">
            <wp:wrapPolygon edited="0">
              <wp:start x="0" y="0"/>
              <wp:lineTo x="0" y="21032"/>
              <wp:lineTo x="20903" y="21032"/>
              <wp:lineTo x="20903" y="0"/>
              <wp:lineTo x="0" y="0"/>
            </wp:wrapPolygon>
          </wp:wrapTight>
          <wp:docPr id="1"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6DB4"/>
    <w:multiLevelType w:val="hybridMultilevel"/>
    <w:tmpl w:val="3C40B9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52614A7"/>
    <w:multiLevelType w:val="hybridMultilevel"/>
    <w:tmpl w:val="FF7AB27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DE87557"/>
    <w:multiLevelType w:val="hybridMultilevel"/>
    <w:tmpl w:val="C204AF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9AA099C"/>
    <w:multiLevelType w:val="hybridMultilevel"/>
    <w:tmpl w:val="A452516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33D37126"/>
    <w:multiLevelType w:val="hybridMultilevel"/>
    <w:tmpl w:val="6002AAF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441A5E3B"/>
    <w:multiLevelType w:val="hybridMultilevel"/>
    <w:tmpl w:val="C8A28F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5B772DA7"/>
    <w:multiLevelType w:val="hybridMultilevel"/>
    <w:tmpl w:val="5448D5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7D626BFF"/>
    <w:multiLevelType w:val="multilevel"/>
    <w:tmpl w:val="02CEE540"/>
    <w:lvl w:ilvl="0">
      <w:start w:val="1"/>
      <w:numFmt w:val="decimal"/>
      <w:pStyle w:val="Titre1"/>
      <w:lvlText w:val="%1"/>
      <w:lvlJc w:val="left"/>
      <w:pPr>
        <w:ind w:left="432" w:hanging="432"/>
      </w:pPr>
      <w:rPr>
        <w:rFonts w:asciiTheme="minorHAnsi" w:hAnsiTheme="minorHAnsi" w:cstheme="minorHAnsi" w:hint="default"/>
        <w:b/>
        <w:color w:val="auto"/>
        <w:sz w:val="24"/>
        <w:szCs w:val="24"/>
      </w:rPr>
    </w:lvl>
    <w:lvl w:ilvl="1">
      <w:start w:val="1"/>
      <w:numFmt w:val="decimal"/>
      <w:pStyle w:val="Titre2"/>
      <w:lvlText w:val="%1.%2"/>
      <w:lvlJc w:val="left"/>
      <w:pPr>
        <w:ind w:left="576" w:hanging="576"/>
      </w:pPr>
      <w:rPr>
        <w:rFonts w:asciiTheme="minorHAnsi" w:hAnsiTheme="minorHAnsi" w:hint="default"/>
        <w:b/>
        <w:color w:val="auto"/>
        <w:sz w:val="24"/>
        <w:szCs w:val="24"/>
      </w:rPr>
    </w:lvl>
    <w:lvl w:ilvl="2">
      <w:start w:val="1"/>
      <w:numFmt w:val="decimal"/>
      <w:pStyle w:val="Titre3"/>
      <w:lvlText w:val="%1.%2.%3"/>
      <w:lvlJc w:val="left"/>
      <w:pPr>
        <w:ind w:left="720" w:hanging="720"/>
      </w:pPr>
      <w:rPr>
        <w:rFonts w:asciiTheme="minorHAnsi" w:hAnsiTheme="minorHAnsi" w:hint="default"/>
        <w:b/>
        <w:color w:val="auto"/>
        <w:sz w:val="24"/>
        <w:szCs w:val="24"/>
      </w:rPr>
    </w:lvl>
    <w:lvl w:ilvl="3">
      <w:start w:val="1"/>
      <w:numFmt w:val="decimal"/>
      <w:pStyle w:val="Titre4"/>
      <w:lvlText w:val="%1.%2.%3.%4"/>
      <w:lvlJc w:val="left"/>
      <w:pPr>
        <w:ind w:left="864" w:hanging="864"/>
      </w:pPr>
      <w:rPr>
        <w:rFonts w:hint="default"/>
        <w:i w:val="0"/>
        <w:u w:val="none"/>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5"/>
  </w:num>
  <w:num w:numId="2">
    <w:abstractNumId w:val="2"/>
  </w:num>
  <w:num w:numId="3">
    <w:abstractNumId w:val="6"/>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37"/>
    <w:rsid w:val="00041888"/>
    <w:rsid w:val="001F3BD7"/>
    <w:rsid w:val="0076073A"/>
    <w:rsid w:val="00786583"/>
    <w:rsid w:val="00995845"/>
    <w:rsid w:val="009F05B9"/>
    <w:rsid w:val="00A11B37"/>
    <w:rsid w:val="00AB696B"/>
    <w:rsid w:val="00C270CB"/>
    <w:rsid w:val="00CD03CF"/>
    <w:rsid w:val="00D70837"/>
    <w:rsid w:val="00EC3F97"/>
    <w:rsid w:val="00FA173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EE22"/>
  <w15:chartTrackingRefBased/>
  <w15:docId w15:val="{F874DF5A-E594-44A6-B5E0-78029449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837"/>
    <w:pPr>
      <w:spacing w:after="0" w:line="240" w:lineRule="auto"/>
    </w:pPr>
    <w:rPr>
      <w:rFonts w:ascii="Times New Roman" w:eastAsia="Times New Roman" w:hAnsi="Times New Roman" w:cs="Times New Roman"/>
      <w:sz w:val="24"/>
      <w:szCs w:val="24"/>
      <w:lang w:val="nl-BE"/>
    </w:rPr>
  </w:style>
  <w:style w:type="paragraph" w:styleId="Titre1">
    <w:name w:val="heading 1"/>
    <w:basedOn w:val="Normal"/>
    <w:next w:val="Normal"/>
    <w:link w:val="Titre1Car"/>
    <w:uiPriority w:val="9"/>
    <w:qFormat/>
    <w:rsid w:val="00D70837"/>
    <w:pPr>
      <w:keepNext/>
      <w:keepLines/>
      <w:numPr>
        <w:numId w:val="5"/>
      </w:numPr>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70837"/>
    <w:pPr>
      <w:keepNext/>
      <w:keepLines/>
      <w:numPr>
        <w:ilvl w:val="1"/>
        <w:numId w:val="5"/>
      </w:numPr>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70837"/>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D70837"/>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D70837"/>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D70837"/>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D70837"/>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D70837"/>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70837"/>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0837"/>
    <w:rPr>
      <w:rFonts w:asciiTheme="majorHAnsi" w:eastAsiaTheme="majorEastAsia" w:hAnsiTheme="majorHAnsi" w:cstheme="majorBidi"/>
      <w:color w:val="2F5496" w:themeColor="accent1" w:themeShade="BF"/>
      <w:sz w:val="32"/>
      <w:szCs w:val="32"/>
      <w:lang w:val="nl-BE"/>
    </w:rPr>
  </w:style>
  <w:style w:type="character" w:customStyle="1" w:styleId="Titre2Car">
    <w:name w:val="Titre 2 Car"/>
    <w:basedOn w:val="Policepardfaut"/>
    <w:link w:val="Titre2"/>
    <w:uiPriority w:val="9"/>
    <w:rsid w:val="00D70837"/>
    <w:rPr>
      <w:rFonts w:asciiTheme="majorHAnsi" w:eastAsiaTheme="majorEastAsia" w:hAnsiTheme="majorHAnsi" w:cstheme="majorBidi"/>
      <w:color w:val="2F5496" w:themeColor="accent1" w:themeShade="BF"/>
      <w:sz w:val="26"/>
      <w:szCs w:val="26"/>
      <w:lang w:val="nl-BE"/>
    </w:rPr>
  </w:style>
  <w:style w:type="character" w:customStyle="1" w:styleId="Titre3Car">
    <w:name w:val="Titre 3 Car"/>
    <w:basedOn w:val="Policepardfaut"/>
    <w:link w:val="Titre3"/>
    <w:uiPriority w:val="9"/>
    <w:rsid w:val="00D70837"/>
    <w:rPr>
      <w:rFonts w:asciiTheme="majorHAnsi" w:eastAsiaTheme="majorEastAsia" w:hAnsiTheme="majorHAnsi" w:cstheme="majorBidi"/>
      <w:color w:val="1F3763" w:themeColor="accent1" w:themeShade="7F"/>
      <w:sz w:val="24"/>
      <w:szCs w:val="24"/>
      <w:lang w:val="nl-BE"/>
    </w:rPr>
  </w:style>
  <w:style w:type="character" w:customStyle="1" w:styleId="Titre4Car">
    <w:name w:val="Titre 4 Car"/>
    <w:basedOn w:val="Policepardfaut"/>
    <w:link w:val="Titre4"/>
    <w:uiPriority w:val="9"/>
    <w:rsid w:val="00D70837"/>
    <w:rPr>
      <w:rFonts w:asciiTheme="majorHAnsi" w:eastAsiaTheme="majorEastAsia" w:hAnsiTheme="majorHAnsi" w:cstheme="majorBidi"/>
      <w:i/>
      <w:iCs/>
      <w:color w:val="2F5496" w:themeColor="accent1" w:themeShade="BF"/>
      <w:sz w:val="24"/>
      <w:szCs w:val="24"/>
      <w:lang w:val="nl-BE"/>
    </w:rPr>
  </w:style>
  <w:style w:type="character" w:customStyle="1" w:styleId="Titre5Car">
    <w:name w:val="Titre 5 Car"/>
    <w:basedOn w:val="Policepardfaut"/>
    <w:link w:val="Titre5"/>
    <w:uiPriority w:val="9"/>
    <w:rsid w:val="00D70837"/>
    <w:rPr>
      <w:rFonts w:asciiTheme="majorHAnsi" w:eastAsiaTheme="majorEastAsia" w:hAnsiTheme="majorHAnsi" w:cstheme="majorBidi"/>
      <w:color w:val="2F5496" w:themeColor="accent1" w:themeShade="BF"/>
      <w:sz w:val="24"/>
      <w:szCs w:val="24"/>
      <w:lang w:val="nl-BE"/>
    </w:rPr>
  </w:style>
  <w:style w:type="character" w:customStyle="1" w:styleId="Titre6Car">
    <w:name w:val="Titre 6 Car"/>
    <w:basedOn w:val="Policepardfaut"/>
    <w:link w:val="Titre6"/>
    <w:uiPriority w:val="9"/>
    <w:semiHidden/>
    <w:rsid w:val="00D70837"/>
    <w:rPr>
      <w:rFonts w:asciiTheme="majorHAnsi" w:eastAsiaTheme="majorEastAsia" w:hAnsiTheme="majorHAnsi" w:cstheme="majorBidi"/>
      <w:color w:val="1F3763" w:themeColor="accent1" w:themeShade="7F"/>
      <w:sz w:val="24"/>
      <w:szCs w:val="24"/>
      <w:lang w:val="nl-BE"/>
    </w:rPr>
  </w:style>
  <w:style w:type="character" w:customStyle="1" w:styleId="Titre7Car">
    <w:name w:val="Titre 7 Car"/>
    <w:basedOn w:val="Policepardfaut"/>
    <w:link w:val="Titre7"/>
    <w:uiPriority w:val="9"/>
    <w:semiHidden/>
    <w:rsid w:val="00D70837"/>
    <w:rPr>
      <w:rFonts w:asciiTheme="majorHAnsi" w:eastAsiaTheme="majorEastAsia" w:hAnsiTheme="majorHAnsi" w:cstheme="majorBidi"/>
      <w:i/>
      <w:iCs/>
      <w:color w:val="1F3763" w:themeColor="accent1" w:themeShade="7F"/>
      <w:sz w:val="24"/>
      <w:szCs w:val="24"/>
      <w:lang w:val="nl-BE"/>
    </w:rPr>
  </w:style>
  <w:style w:type="character" w:customStyle="1" w:styleId="Titre8Car">
    <w:name w:val="Titre 8 Car"/>
    <w:basedOn w:val="Policepardfaut"/>
    <w:link w:val="Titre8"/>
    <w:uiPriority w:val="9"/>
    <w:semiHidden/>
    <w:rsid w:val="00D70837"/>
    <w:rPr>
      <w:rFonts w:asciiTheme="majorHAnsi" w:eastAsiaTheme="majorEastAsia" w:hAnsiTheme="majorHAnsi" w:cstheme="majorBidi"/>
      <w:color w:val="272727" w:themeColor="text1" w:themeTint="D8"/>
      <w:sz w:val="21"/>
      <w:szCs w:val="21"/>
      <w:lang w:val="nl-BE"/>
    </w:rPr>
  </w:style>
  <w:style w:type="character" w:customStyle="1" w:styleId="Titre9Car">
    <w:name w:val="Titre 9 Car"/>
    <w:basedOn w:val="Policepardfaut"/>
    <w:link w:val="Titre9"/>
    <w:uiPriority w:val="9"/>
    <w:semiHidden/>
    <w:rsid w:val="00D70837"/>
    <w:rPr>
      <w:rFonts w:asciiTheme="majorHAnsi" w:eastAsiaTheme="majorEastAsia" w:hAnsiTheme="majorHAnsi" w:cstheme="majorBidi"/>
      <w:i/>
      <w:iCs/>
      <w:color w:val="272727" w:themeColor="text1" w:themeTint="D8"/>
      <w:sz w:val="21"/>
      <w:szCs w:val="21"/>
      <w:lang w:val="nl-BE"/>
    </w:rPr>
  </w:style>
  <w:style w:type="paragraph" w:styleId="Paragraphedeliste">
    <w:name w:val="List Paragraph"/>
    <w:basedOn w:val="Normal"/>
    <w:uiPriority w:val="34"/>
    <w:qFormat/>
    <w:rsid w:val="00D70837"/>
    <w:pPr>
      <w:ind w:left="720"/>
      <w:contextualSpacing/>
    </w:pPr>
  </w:style>
  <w:style w:type="table" w:styleId="Grilledutableau">
    <w:name w:val="Table Grid"/>
    <w:basedOn w:val="TableauNormal"/>
    <w:uiPriority w:val="39"/>
    <w:rsid w:val="00D70837"/>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70837"/>
    <w:pPr>
      <w:tabs>
        <w:tab w:val="center" w:pos="4513"/>
        <w:tab w:val="right" w:pos="9026"/>
      </w:tabs>
    </w:pPr>
  </w:style>
  <w:style w:type="character" w:customStyle="1" w:styleId="En-tteCar">
    <w:name w:val="En-tête Car"/>
    <w:basedOn w:val="Policepardfaut"/>
    <w:link w:val="En-tte"/>
    <w:uiPriority w:val="99"/>
    <w:rsid w:val="00D70837"/>
    <w:rPr>
      <w:rFonts w:ascii="Times New Roman" w:eastAsia="Times New Roman" w:hAnsi="Times New Roman" w:cs="Times New Roman"/>
      <w:sz w:val="24"/>
      <w:szCs w:val="24"/>
      <w:lang w:val="nl-BE"/>
    </w:rPr>
  </w:style>
  <w:style w:type="paragraph" w:styleId="Pieddepage">
    <w:name w:val="footer"/>
    <w:basedOn w:val="Normal"/>
    <w:link w:val="PieddepageCar"/>
    <w:uiPriority w:val="99"/>
    <w:unhideWhenUsed/>
    <w:rsid w:val="00D70837"/>
    <w:pPr>
      <w:tabs>
        <w:tab w:val="center" w:pos="4513"/>
        <w:tab w:val="right" w:pos="9026"/>
      </w:tabs>
    </w:pPr>
  </w:style>
  <w:style w:type="character" w:customStyle="1" w:styleId="PieddepageCar">
    <w:name w:val="Pied de page Car"/>
    <w:basedOn w:val="Policepardfaut"/>
    <w:link w:val="Pieddepage"/>
    <w:uiPriority w:val="99"/>
    <w:rsid w:val="00D70837"/>
    <w:rPr>
      <w:rFonts w:ascii="Times New Roman" w:eastAsia="Times New Roman" w:hAnsi="Times New Roman" w:cs="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2" ma:contentTypeDescription="Een nieuw document maken." ma:contentTypeScope="" ma:versionID="04bf483102e2bd170a0182230bb51192">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a3bc3d63ca31e2645277388bb1cd05fd"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54502-BDE5-4CE2-9D11-B7C245E00C15}">
  <ds:schemaRefs>
    <ds:schemaRef ds:uri="http://schemas.microsoft.com/sharepoint/v3/contenttype/forms"/>
  </ds:schemaRefs>
</ds:datastoreItem>
</file>

<file path=customXml/itemProps2.xml><?xml version="1.0" encoding="utf-8"?>
<ds:datastoreItem xmlns:ds="http://schemas.openxmlformats.org/officeDocument/2006/customXml" ds:itemID="{B5F27E67-4FBA-4A18-A116-1D7A8EFA4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59C4D-17E9-4CF4-A889-76A86219C1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879</Words>
  <Characters>4840</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9</cp:revision>
  <dcterms:created xsi:type="dcterms:W3CDTF">2020-06-12T12:27:00Z</dcterms:created>
  <dcterms:modified xsi:type="dcterms:W3CDTF">2020-06-19T11:43:00Z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