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5248" w14:textId="6F6EC34F" w:rsidR="00DB03D4" w:rsidRPr="00395021" w:rsidRDefault="00DB03D4" w:rsidP="00DB03D4">
      <w:pPr>
        <w:pStyle w:val="Titre1"/>
        <w:numPr>
          <w:ilvl w:val="0"/>
          <w:numId w:val="0"/>
        </w:numPr>
        <w:spacing w:before="0"/>
        <w:ind w:left="360" w:hanging="360"/>
        <w:rPr>
          <w:b/>
          <w:sz w:val="28"/>
          <w:szCs w:val="28"/>
        </w:rPr>
      </w:pPr>
      <w:bookmarkStart w:id="0" w:name="_Toc4772231"/>
      <w:r w:rsidRPr="00395021">
        <w:rPr>
          <w:b/>
          <w:sz w:val="28"/>
          <w:szCs w:val="28"/>
        </w:rPr>
        <w:t>Schrijnwerker : risico en preventiemaatregelen</w:t>
      </w:r>
      <w:bookmarkEnd w:id="0"/>
      <w:r w:rsidRPr="00395021">
        <w:rPr>
          <w:b/>
          <w:sz w:val="28"/>
          <w:szCs w:val="28"/>
        </w:rPr>
        <w:t xml:space="preserve"> </w:t>
      </w:r>
    </w:p>
    <w:p w14:paraId="611F7197" w14:textId="77777777" w:rsidR="00DB03D4" w:rsidRPr="00A20E5D" w:rsidRDefault="00DB03D4" w:rsidP="00DB03D4">
      <w:pPr>
        <w:pStyle w:val="Paragraphedeliste"/>
        <w:numPr>
          <w:ilvl w:val="0"/>
          <w:numId w:val="2"/>
        </w:numPr>
        <w:contextualSpacing w:val="0"/>
        <w:rPr>
          <w:vanish/>
        </w:rPr>
      </w:pPr>
    </w:p>
    <w:p w14:paraId="0E559B1B" w14:textId="59B71AFF" w:rsidR="00DB03D4" w:rsidRPr="00C90B0B" w:rsidRDefault="00DB03D4" w:rsidP="00DB03D4">
      <w:pPr>
        <w:pStyle w:val="Titre2"/>
        <w:numPr>
          <w:ilvl w:val="0"/>
          <w:numId w:val="0"/>
        </w:numPr>
        <w:spacing w:before="0" w:after="240"/>
        <w:ind w:left="576" w:hanging="576"/>
      </w:pPr>
    </w:p>
    <w:tbl>
      <w:tblPr>
        <w:tblStyle w:val="Grilledutableau"/>
        <w:tblW w:w="14737" w:type="dxa"/>
        <w:tblLayout w:type="fixed"/>
        <w:tblLook w:val="04A0" w:firstRow="1" w:lastRow="0" w:firstColumn="1" w:lastColumn="0" w:noHBand="0" w:noVBand="1"/>
      </w:tblPr>
      <w:tblGrid>
        <w:gridCol w:w="2972"/>
        <w:gridCol w:w="2126"/>
        <w:gridCol w:w="1276"/>
        <w:gridCol w:w="5103"/>
        <w:gridCol w:w="1276"/>
        <w:gridCol w:w="1984"/>
      </w:tblGrid>
      <w:tr w:rsidR="00DB03D4" w14:paraId="0535A351" w14:textId="77777777" w:rsidTr="00DB03D4">
        <w:tc>
          <w:tcPr>
            <w:tcW w:w="14737" w:type="dxa"/>
            <w:gridSpan w:val="6"/>
            <w:shd w:val="clear" w:color="auto" w:fill="D9E2F3" w:themeFill="accent1" w:themeFillTint="33"/>
          </w:tcPr>
          <w:p w14:paraId="052C07D8" w14:textId="77777777" w:rsidR="00DB03D4" w:rsidRPr="005F4BB5" w:rsidRDefault="00DB03D4" w:rsidP="00C60132">
            <w:pPr>
              <w:jc w:val="both"/>
              <w:rPr>
                <w:b/>
              </w:rPr>
            </w:pPr>
            <w:bookmarkStart w:id="1" w:name="_Hlk3452121"/>
            <w:r>
              <w:rPr>
                <w:b/>
              </w:rPr>
              <w:t>Algemeen</w:t>
            </w:r>
          </w:p>
        </w:tc>
      </w:tr>
      <w:tr w:rsidR="00DB03D4" w14:paraId="0A8CE468" w14:textId="77777777" w:rsidTr="00DB03D4">
        <w:tc>
          <w:tcPr>
            <w:tcW w:w="2972" w:type="dxa"/>
          </w:tcPr>
          <w:p w14:paraId="75C71697" w14:textId="77777777" w:rsidR="00DB03D4" w:rsidRPr="005F4BB5" w:rsidRDefault="00DB03D4" w:rsidP="00C60132">
            <w:pPr>
              <w:jc w:val="both"/>
              <w:rPr>
                <w:b/>
              </w:rPr>
            </w:pPr>
            <w:r w:rsidRPr="005F4BB5">
              <w:rPr>
                <w:b/>
              </w:rPr>
              <w:t xml:space="preserve">GEVAAR </w:t>
            </w:r>
          </w:p>
        </w:tc>
        <w:tc>
          <w:tcPr>
            <w:tcW w:w="2126" w:type="dxa"/>
          </w:tcPr>
          <w:p w14:paraId="71BA9996" w14:textId="77777777" w:rsidR="00DB03D4" w:rsidRPr="005F4BB5" w:rsidRDefault="00DB03D4" w:rsidP="00C60132">
            <w:pPr>
              <w:jc w:val="both"/>
              <w:rPr>
                <w:b/>
              </w:rPr>
            </w:pPr>
            <w:r w:rsidRPr="005F4BB5">
              <w:rPr>
                <w:b/>
              </w:rPr>
              <w:t xml:space="preserve">RISICO </w:t>
            </w:r>
          </w:p>
        </w:tc>
        <w:tc>
          <w:tcPr>
            <w:tcW w:w="1276" w:type="dxa"/>
          </w:tcPr>
          <w:p w14:paraId="1EA2FDB7" w14:textId="77777777" w:rsidR="00DB03D4" w:rsidRPr="005F4BB5" w:rsidRDefault="00DB03D4" w:rsidP="00C60132">
            <w:pPr>
              <w:jc w:val="both"/>
              <w:rPr>
                <w:b/>
              </w:rPr>
            </w:pPr>
            <w:r w:rsidRPr="005F4BB5">
              <w:rPr>
                <w:b/>
              </w:rPr>
              <w:t xml:space="preserve">EVALUATIE RISICO </w:t>
            </w:r>
          </w:p>
        </w:tc>
        <w:tc>
          <w:tcPr>
            <w:tcW w:w="5103" w:type="dxa"/>
          </w:tcPr>
          <w:p w14:paraId="6DEC1072" w14:textId="77777777" w:rsidR="00DB03D4" w:rsidRPr="005F4BB5" w:rsidRDefault="00DB03D4" w:rsidP="00C60132">
            <w:pPr>
              <w:jc w:val="both"/>
              <w:rPr>
                <w:b/>
              </w:rPr>
            </w:pPr>
            <w:r w:rsidRPr="005F4BB5">
              <w:rPr>
                <w:b/>
              </w:rPr>
              <w:t xml:space="preserve">PREVENTIEMAATREGELEN </w:t>
            </w:r>
          </w:p>
        </w:tc>
        <w:tc>
          <w:tcPr>
            <w:tcW w:w="1276" w:type="dxa"/>
          </w:tcPr>
          <w:p w14:paraId="143FE3BF" w14:textId="77777777" w:rsidR="00DB03D4" w:rsidRPr="005F4BB5" w:rsidRDefault="00DB03D4" w:rsidP="00C60132">
            <w:pPr>
              <w:jc w:val="both"/>
              <w:rPr>
                <w:b/>
              </w:rPr>
            </w:pPr>
            <w:r w:rsidRPr="005F4BB5">
              <w:rPr>
                <w:b/>
              </w:rPr>
              <w:t>EVALUATIE RESTRISICO</w:t>
            </w:r>
          </w:p>
        </w:tc>
        <w:tc>
          <w:tcPr>
            <w:tcW w:w="1984" w:type="dxa"/>
          </w:tcPr>
          <w:p w14:paraId="7210D373" w14:textId="77777777" w:rsidR="00DB03D4" w:rsidRPr="005F4BB5" w:rsidRDefault="00DB03D4" w:rsidP="00C60132">
            <w:pPr>
              <w:jc w:val="both"/>
              <w:rPr>
                <w:b/>
              </w:rPr>
            </w:pPr>
            <w:r w:rsidRPr="005F4BB5">
              <w:rPr>
                <w:b/>
              </w:rPr>
              <w:t>OPMERKINGEN</w:t>
            </w:r>
          </w:p>
        </w:tc>
      </w:tr>
      <w:tr w:rsidR="00DB03D4" w:rsidRPr="002C647E" w14:paraId="65CFC1CA" w14:textId="77777777" w:rsidTr="00DB03D4">
        <w:tc>
          <w:tcPr>
            <w:tcW w:w="2972" w:type="dxa"/>
          </w:tcPr>
          <w:p w14:paraId="5A23268C" w14:textId="77777777" w:rsidR="00DB03D4" w:rsidRPr="002C647E" w:rsidRDefault="00DB03D4" w:rsidP="00395021">
            <w:r w:rsidRPr="002C647E">
              <w:t xml:space="preserve">Onvoldoende ervaring en/of voorkennis </w:t>
            </w:r>
          </w:p>
        </w:tc>
        <w:tc>
          <w:tcPr>
            <w:tcW w:w="2126" w:type="dxa"/>
          </w:tcPr>
          <w:p w14:paraId="118AAE9D" w14:textId="77777777" w:rsidR="00DB03D4" w:rsidRDefault="00DB03D4" w:rsidP="00395021">
            <w:pPr>
              <w:pStyle w:val="Paragraphedeliste"/>
              <w:numPr>
                <w:ilvl w:val="0"/>
                <w:numId w:val="6"/>
              </w:numPr>
            </w:pPr>
            <w:r w:rsidRPr="002C647E">
              <w:t>Lichamelijke verw</w:t>
            </w:r>
            <w:r>
              <w:t xml:space="preserve">ondingen </w:t>
            </w:r>
          </w:p>
          <w:p w14:paraId="10598A24" w14:textId="77777777" w:rsidR="00DB03D4" w:rsidRDefault="00DB03D4" w:rsidP="00395021">
            <w:pPr>
              <w:pStyle w:val="Paragraphedeliste"/>
              <w:numPr>
                <w:ilvl w:val="0"/>
                <w:numId w:val="6"/>
              </w:numPr>
            </w:pPr>
            <w:r>
              <w:t>Schade t.a.v. derden</w:t>
            </w:r>
          </w:p>
          <w:p w14:paraId="56153708" w14:textId="77777777" w:rsidR="00DB03D4" w:rsidRPr="002C647E" w:rsidRDefault="00DB03D4" w:rsidP="00395021">
            <w:pPr>
              <w:pStyle w:val="Paragraphedeliste"/>
              <w:numPr>
                <w:ilvl w:val="0"/>
                <w:numId w:val="6"/>
              </w:numPr>
            </w:pPr>
            <w:r>
              <w:t xml:space="preserve">Schade aan materiaal </w:t>
            </w:r>
          </w:p>
        </w:tc>
        <w:tc>
          <w:tcPr>
            <w:tcW w:w="1276" w:type="dxa"/>
          </w:tcPr>
          <w:p w14:paraId="06ED1157" w14:textId="77777777" w:rsidR="00DB03D4" w:rsidRPr="002C647E" w:rsidRDefault="00DB03D4" w:rsidP="00395021"/>
        </w:tc>
        <w:tc>
          <w:tcPr>
            <w:tcW w:w="5103" w:type="dxa"/>
          </w:tcPr>
          <w:p w14:paraId="4FBEEB81" w14:textId="77777777" w:rsidR="00DB03D4" w:rsidRDefault="00DB03D4" w:rsidP="00395021">
            <w:pPr>
              <w:pStyle w:val="Paragraphedeliste"/>
              <w:numPr>
                <w:ilvl w:val="0"/>
                <w:numId w:val="6"/>
              </w:numPr>
            </w:pPr>
            <w:r>
              <w:t xml:space="preserve">Een grondige bevraging van kennis en ervaring van de uitzendkracht door het uitzendbureau. </w:t>
            </w:r>
          </w:p>
          <w:p w14:paraId="6A5D96D7" w14:textId="77777777" w:rsidR="00DB03D4" w:rsidRDefault="00DB03D4" w:rsidP="00395021">
            <w:pPr>
              <w:pStyle w:val="Paragraphedeliste"/>
              <w:numPr>
                <w:ilvl w:val="0"/>
                <w:numId w:val="6"/>
              </w:numPr>
            </w:pPr>
            <w:r>
              <w:t xml:space="preserve">Voorzien in het onthaal en opvolging van de uitzendkracht door de gebruiker. </w:t>
            </w:r>
          </w:p>
          <w:p w14:paraId="2370B449" w14:textId="77777777" w:rsidR="00DB03D4" w:rsidRDefault="00DB03D4" w:rsidP="00395021">
            <w:pPr>
              <w:pStyle w:val="Paragraphedeliste"/>
              <w:numPr>
                <w:ilvl w:val="0"/>
                <w:numId w:val="6"/>
              </w:numPr>
            </w:pPr>
            <w:r>
              <w:t xml:space="preserve">Toelichting van veiligheidsinstructies en </w:t>
            </w:r>
          </w:p>
          <w:p w14:paraId="35C129DD" w14:textId="77777777" w:rsidR="00DB03D4" w:rsidRDefault="00DB03D4" w:rsidP="00395021">
            <w:pPr>
              <w:pStyle w:val="Paragraphedeliste"/>
              <w:ind w:left="360"/>
            </w:pPr>
            <w:r>
              <w:t xml:space="preserve">-procedures aan de uitzendkracht. </w:t>
            </w:r>
          </w:p>
          <w:p w14:paraId="4E6FD8DA" w14:textId="536DEEA5" w:rsidR="00DB03D4" w:rsidRPr="000A3B40" w:rsidRDefault="00DB03D4" w:rsidP="00395021">
            <w:pPr>
              <w:pStyle w:val="Paragraphedeliste"/>
              <w:numPr>
                <w:ilvl w:val="0"/>
                <w:numId w:val="6"/>
              </w:numPr>
            </w:pPr>
            <w:r>
              <w:t>Bijkomende opleiding voorzien, indien van toepassing</w:t>
            </w:r>
            <w:r>
              <w:rPr>
                <w:i/>
              </w:rPr>
              <w:t xml:space="preserve">. </w:t>
            </w:r>
          </w:p>
          <w:p w14:paraId="33DF0DAB" w14:textId="77777777" w:rsidR="00DB03D4" w:rsidRPr="000A3B40" w:rsidRDefault="00DB03D4" w:rsidP="00395021">
            <w:pPr>
              <w:pStyle w:val="Paragraphedeliste"/>
              <w:ind w:left="360"/>
            </w:pPr>
          </w:p>
        </w:tc>
        <w:tc>
          <w:tcPr>
            <w:tcW w:w="1276" w:type="dxa"/>
          </w:tcPr>
          <w:p w14:paraId="0F1C373C" w14:textId="77777777" w:rsidR="00DB03D4" w:rsidRPr="002C647E" w:rsidRDefault="00DB03D4" w:rsidP="00395021"/>
        </w:tc>
        <w:tc>
          <w:tcPr>
            <w:tcW w:w="1984" w:type="dxa"/>
          </w:tcPr>
          <w:p w14:paraId="487FB1AB" w14:textId="77777777" w:rsidR="00DB03D4" w:rsidRPr="002C647E" w:rsidRDefault="00DB03D4" w:rsidP="00395021"/>
        </w:tc>
      </w:tr>
      <w:tr w:rsidR="00DB03D4" w:rsidRPr="002C647E" w14:paraId="4A94218D" w14:textId="77777777" w:rsidTr="00DB03D4">
        <w:tc>
          <w:tcPr>
            <w:tcW w:w="2972" w:type="dxa"/>
          </w:tcPr>
          <w:p w14:paraId="6E4A45F6" w14:textId="77777777" w:rsidR="00DB03D4" w:rsidRPr="002C647E" w:rsidRDefault="00DB03D4" w:rsidP="00395021">
            <w:r>
              <w:t xml:space="preserve">Ontbreken van een degelijk onderhoud en/of controle van het gereedschap/apparatuur </w:t>
            </w:r>
          </w:p>
        </w:tc>
        <w:tc>
          <w:tcPr>
            <w:tcW w:w="2126" w:type="dxa"/>
          </w:tcPr>
          <w:p w14:paraId="326AD791" w14:textId="77777777" w:rsidR="00DB03D4" w:rsidRDefault="00DB03D4" w:rsidP="00395021">
            <w:pPr>
              <w:pStyle w:val="Paragraphedeliste"/>
              <w:numPr>
                <w:ilvl w:val="0"/>
                <w:numId w:val="6"/>
              </w:numPr>
            </w:pPr>
            <w:r>
              <w:t xml:space="preserve">Lichamelijke verwondingen </w:t>
            </w:r>
          </w:p>
          <w:p w14:paraId="47DCB06A" w14:textId="77777777" w:rsidR="00DB03D4" w:rsidRPr="002C647E" w:rsidRDefault="00DB03D4" w:rsidP="00395021">
            <w:pPr>
              <w:pStyle w:val="Paragraphedeliste"/>
              <w:numPr>
                <w:ilvl w:val="0"/>
                <w:numId w:val="6"/>
              </w:numPr>
            </w:pPr>
            <w:r>
              <w:t xml:space="preserve">Elektrocutie </w:t>
            </w:r>
          </w:p>
        </w:tc>
        <w:tc>
          <w:tcPr>
            <w:tcW w:w="1276" w:type="dxa"/>
          </w:tcPr>
          <w:p w14:paraId="7868AB12" w14:textId="77777777" w:rsidR="00DB03D4" w:rsidRPr="002C647E" w:rsidRDefault="00DB03D4" w:rsidP="00395021"/>
        </w:tc>
        <w:tc>
          <w:tcPr>
            <w:tcW w:w="5103" w:type="dxa"/>
          </w:tcPr>
          <w:p w14:paraId="6277C633" w14:textId="6BA3F741" w:rsidR="00DB03D4" w:rsidRDefault="00DB03D4" w:rsidP="00395021">
            <w:pPr>
              <w:pStyle w:val="Paragraphedeliste"/>
              <w:numPr>
                <w:ilvl w:val="0"/>
                <w:numId w:val="6"/>
              </w:numPr>
            </w:pPr>
            <w:r>
              <w:t xml:space="preserve">Keuring van de materialen op vaste momenten door een intern bevoegd persoon en/of een extern </w:t>
            </w:r>
            <w:r w:rsidR="00C02B38">
              <w:t>bevoegd persoon</w:t>
            </w:r>
            <w:r>
              <w:t xml:space="preserve">. </w:t>
            </w:r>
          </w:p>
          <w:p w14:paraId="27FB8BB0" w14:textId="77777777" w:rsidR="00DB03D4" w:rsidRDefault="00DB03D4" w:rsidP="00395021">
            <w:pPr>
              <w:pStyle w:val="Paragraphedeliste"/>
              <w:numPr>
                <w:ilvl w:val="0"/>
                <w:numId w:val="6"/>
              </w:numPr>
            </w:pPr>
            <w:r>
              <w:t xml:space="preserve">Visuele controle voor gebruik van het gereedschap/apparatuur. </w:t>
            </w:r>
          </w:p>
          <w:p w14:paraId="782AADC2" w14:textId="77777777" w:rsidR="00DB03D4" w:rsidRDefault="00DB03D4" w:rsidP="00395021">
            <w:pPr>
              <w:pStyle w:val="Paragraphedeliste"/>
              <w:ind w:left="360"/>
            </w:pPr>
          </w:p>
        </w:tc>
        <w:tc>
          <w:tcPr>
            <w:tcW w:w="1276" w:type="dxa"/>
          </w:tcPr>
          <w:p w14:paraId="1858EEFA" w14:textId="77777777" w:rsidR="00DB03D4" w:rsidRPr="002C647E" w:rsidRDefault="00DB03D4" w:rsidP="00395021"/>
        </w:tc>
        <w:tc>
          <w:tcPr>
            <w:tcW w:w="1984" w:type="dxa"/>
          </w:tcPr>
          <w:p w14:paraId="26D4BE45" w14:textId="77777777" w:rsidR="00DB03D4" w:rsidRPr="002C647E" w:rsidRDefault="00DB03D4" w:rsidP="00395021"/>
        </w:tc>
      </w:tr>
      <w:tr w:rsidR="00DB03D4" w:rsidRPr="002C647E" w14:paraId="118F57DD" w14:textId="77777777" w:rsidTr="00DB03D4">
        <w:tc>
          <w:tcPr>
            <w:tcW w:w="2972" w:type="dxa"/>
          </w:tcPr>
          <w:p w14:paraId="2FD7F8D0" w14:textId="77777777" w:rsidR="00DB03D4" w:rsidRDefault="00DB03D4" w:rsidP="00395021">
            <w:r>
              <w:t xml:space="preserve">Wanorde op de werkplek </w:t>
            </w:r>
          </w:p>
          <w:p w14:paraId="0B710E32" w14:textId="77777777" w:rsidR="00DB03D4" w:rsidRDefault="00DB03D4" w:rsidP="00395021">
            <w:pPr>
              <w:pStyle w:val="Paragraphedeliste"/>
              <w:numPr>
                <w:ilvl w:val="0"/>
                <w:numId w:val="7"/>
              </w:numPr>
            </w:pPr>
            <w:r>
              <w:t xml:space="preserve">Rondslingerend materiaal </w:t>
            </w:r>
          </w:p>
          <w:p w14:paraId="0B3A4459" w14:textId="77777777" w:rsidR="00DB03D4" w:rsidRDefault="00DB03D4" w:rsidP="00395021">
            <w:pPr>
              <w:pStyle w:val="Paragraphedeliste"/>
              <w:numPr>
                <w:ilvl w:val="0"/>
                <w:numId w:val="7"/>
              </w:numPr>
            </w:pPr>
            <w:r>
              <w:t xml:space="preserve">Kabels/slangen in doorgangen </w:t>
            </w:r>
          </w:p>
        </w:tc>
        <w:tc>
          <w:tcPr>
            <w:tcW w:w="2126" w:type="dxa"/>
          </w:tcPr>
          <w:p w14:paraId="555CB5F0" w14:textId="77777777" w:rsidR="00DB03D4" w:rsidRDefault="00DB03D4" w:rsidP="00395021">
            <w:pPr>
              <w:pStyle w:val="Paragraphedeliste"/>
              <w:numPr>
                <w:ilvl w:val="0"/>
                <w:numId w:val="6"/>
              </w:numPr>
            </w:pPr>
            <w:r>
              <w:t xml:space="preserve">Vallen </w:t>
            </w:r>
          </w:p>
          <w:p w14:paraId="60BCAD73" w14:textId="77777777" w:rsidR="00DB03D4" w:rsidRDefault="00DB03D4" w:rsidP="00395021">
            <w:pPr>
              <w:pStyle w:val="Paragraphedeliste"/>
              <w:numPr>
                <w:ilvl w:val="0"/>
                <w:numId w:val="6"/>
              </w:numPr>
            </w:pPr>
            <w:r>
              <w:t xml:space="preserve">Uitglijden </w:t>
            </w:r>
          </w:p>
          <w:p w14:paraId="4156F8E2" w14:textId="77777777" w:rsidR="00DB03D4" w:rsidRDefault="00DB03D4" w:rsidP="00395021">
            <w:pPr>
              <w:pStyle w:val="Paragraphedeliste"/>
              <w:numPr>
                <w:ilvl w:val="0"/>
                <w:numId w:val="6"/>
              </w:numPr>
            </w:pPr>
            <w:r>
              <w:t xml:space="preserve">Struikelen </w:t>
            </w:r>
          </w:p>
          <w:p w14:paraId="4096C35A" w14:textId="77777777" w:rsidR="00DB03D4" w:rsidRDefault="00DB03D4" w:rsidP="00395021">
            <w:pPr>
              <w:pStyle w:val="Paragraphedeliste"/>
              <w:ind w:left="360"/>
            </w:pPr>
          </w:p>
        </w:tc>
        <w:tc>
          <w:tcPr>
            <w:tcW w:w="1276" w:type="dxa"/>
          </w:tcPr>
          <w:p w14:paraId="72D137F2" w14:textId="77777777" w:rsidR="00DB03D4" w:rsidRPr="002C647E" w:rsidRDefault="00DB03D4" w:rsidP="00395021"/>
        </w:tc>
        <w:tc>
          <w:tcPr>
            <w:tcW w:w="5103" w:type="dxa"/>
          </w:tcPr>
          <w:p w14:paraId="5F5C4077" w14:textId="77777777" w:rsidR="00DB03D4" w:rsidRDefault="00DB03D4" w:rsidP="00395021">
            <w:pPr>
              <w:pStyle w:val="Paragraphedeliste"/>
              <w:numPr>
                <w:ilvl w:val="0"/>
                <w:numId w:val="6"/>
              </w:numPr>
            </w:pPr>
            <w:r>
              <w:t>Het dragen van voldoende beschermende kledij; veiligheidsschoenen met anti-slipzool.</w:t>
            </w:r>
          </w:p>
          <w:p w14:paraId="7121F151" w14:textId="77777777" w:rsidR="00DB03D4" w:rsidRDefault="00DB03D4" w:rsidP="00395021">
            <w:pPr>
              <w:pStyle w:val="Paragraphedeliste"/>
              <w:numPr>
                <w:ilvl w:val="0"/>
                <w:numId w:val="6"/>
              </w:numPr>
            </w:pPr>
            <w:r>
              <w:t xml:space="preserve">Vrijhouden van de vlucht- en evacuatieroute. </w:t>
            </w:r>
          </w:p>
          <w:p w14:paraId="3E339355" w14:textId="77777777" w:rsidR="00DB03D4" w:rsidRDefault="00DB03D4" w:rsidP="00395021">
            <w:pPr>
              <w:pStyle w:val="Paragraphedeliste"/>
              <w:numPr>
                <w:ilvl w:val="0"/>
                <w:numId w:val="6"/>
              </w:numPr>
            </w:pPr>
            <w:r>
              <w:t xml:space="preserve">Zorg voor een ordelijke werkplek en laat geen materieel rondslingeren. </w:t>
            </w:r>
          </w:p>
          <w:p w14:paraId="5BA7F4BA" w14:textId="77777777" w:rsidR="00DB03D4" w:rsidRDefault="00DB03D4" w:rsidP="00395021">
            <w:pPr>
              <w:pStyle w:val="Paragraphedeliste"/>
              <w:ind w:left="360"/>
            </w:pPr>
          </w:p>
        </w:tc>
        <w:tc>
          <w:tcPr>
            <w:tcW w:w="1276" w:type="dxa"/>
          </w:tcPr>
          <w:p w14:paraId="55645D09" w14:textId="77777777" w:rsidR="00DB03D4" w:rsidRPr="002C647E" w:rsidRDefault="00DB03D4" w:rsidP="00395021"/>
        </w:tc>
        <w:tc>
          <w:tcPr>
            <w:tcW w:w="1984" w:type="dxa"/>
          </w:tcPr>
          <w:p w14:paraId="0651F778" w14:textId="77777777" w:rsidR="00DB03D4" w:rsidRPr="002C647E" w:rsidRDefault="00DB03D4" w:rsidP="00395021"/>
        </w:tc>
      </w:tr>
      <w:tr w:rsidR="00DB03D4" w14:paraId="78987937" w14:textId="77777777" w:rsidTr="00DB03D4">
        <w:tc>
          <w:tcPr>
            <w:tcW w:w="2972" w:type="dxa"/>
          </w:tcPr>
          <w:p w14:paraId="432A85A3" w14:textId="77777777" w:rsidR="00DB03D4" w:rsidRPr="00714C16" w:rsidRDefault="00DB03D4" w:rsidP="00395021">
            <w:r>
              <w:t xml:space="preserve">Blootstelling aan een stoffige omgeving </w:t>
            </w:r>
          </w:p>
        </w:tc>
        <w:tc>
          <w:tcPr>
            <w:tcW w:w="2126" w:type="dxa"/>
          </w:tcPr>
          <w:p w14:paraId="51559B93" w14:textId="77777777" w:rsidR="00DB03D4" w:rsidRDefault="00DB03D4" w:rsidP="00395021">
            <w:pPr>
              <w:pStyle w:val="Paragraphedeliste"/>
              <w:numPr>
                <w:ilvl w:val="0"/>
                <w:numId w:val="3"/>
              </w:numPr>
            </w:pPr>
            <w:r>
              <w:t xml:space="preserve">Ademhalings-stoornissen </w:t>
            </w:r>
          </w:p>
          <w:p w14:paraId="5C3E3CAE" w14:textId="77777777" w:rsidR="00DB03D4" w:rsidRDefault="00DB03D4" w:rsidP="00395021">
            <w:pPr>
              <w:pStyle w:val="Paragraphedeliste"/>
              <w:numPr>
                <w:ilvl w:val="0"/>
                <w:numId w:val="3"/>
              </w:numPr>
            </w:pPr>
            <w:r>
              <w:lastRenderedPageBreak/>
              <w:t>Irritatie van de slijmvliezen</w:t>
            </w:r>
          </w:p>
          <w:p w14:paraId="5AAAB6BA" w14:textId="77777777" w:rsidR="00DB03D4" w:rsidRDefault="00DB03D4" w:rsidP="00395021">
            <w:pPr>
              <w:pStyle w:val="Paragraphedeliste"/>
              <w:numPr>
                <w:ilvl w:val="0"/>
                <w:numId w:val="3"/>
              </w:numPr>
            </w:pPr>
            <w:r>
              <w:t xml:space="preserve">Infectie van het oog  </w:t>
            </w:r>
          </w:p>
          <w:p w14:paraId="6230DD67" w14:textId="77777777" w:rsidR="00DB03D4" w:rsidRDefault="00DB03D4" w:rsidP="00395021">
            <w:pPr>
              <w:pStyle w:val="Paragraphedeliste"/>
              <w:numPr>
                <w:ilvl w:val="0"/>
                <w:numId w:val="3"/>
              </w:numPr>
            </w:pPr>
            <w:r>
              <w:t xml:space="preserve">Rhinitis </w:t>
            </w:r>
          </w:p>
          <w:p w14:paraId="07AA9E79" w14:textId="77777777" w:rsidR="00DB03D4" w:rsidRPr="00350825" w:rsidRDefault="00DB03D4" w:rsidP="00395021">
            <w:pPr>
              <w:pStyle w:val="Paragraphedeliste"/>
              <w:numPr>
                <w:ilvl w:val="0"/>
                <w:numId w:val="3"/>
              </w:numPr>
            </w:pPr>
            <w:r>
              <w:t xml:space="preserve">Neusbloedingen </w:t>
            </w:r>
          </w:p>
        </w:tc>
        <w:tc>
          <w:tcPr>
            <w:tcW w:w="1276" w:type="dxa"/>
          </w:tcPr>
          <w:p w14:paraId="378E4A92" w14:textId="77777777" w:rsidR="00DB03D4" w:rsidRPr="00350825" w:rsidRDefault="00DB03D4" w:rsidP="00395021"/>
        </w:tc>
        <w:tc>
          <w:tcPr>
            <w:tcW w:w="5103" w:type="dxa"/>
          </w:tcPr>
          <w:p w14:paraId="68CF88DF" w14:textId="77777777" w:rsidR="00DB03D4" w:rsidRDefault="00DB03D4" w:rsidP="00395021">
            <w:pPr>
              <w:pStyle w:val="Paragraphedeliste"/>
              <w:numPr>
                <w:ilvl w:val="0"/>
                <w:numId w:val="3"/>
              </w:numPr>
            </w:pPr>
            <w:r>
              <w:t>Draag de gepaste persoonlijke beschermingsmiddelen: veiligheidsbril, stofmasker.</w:t>
            </w:r>
          </w:p>
          <w:p w14:paraId="7CC2B7F0" w14:textId="77777777" w:rsidR="00DB03D4" w:rsidRDefault="00DB03D4" w:rsidP="00395021">
            <w:pPr>
              <w:pStyle w:val="Paragraphedeliste"/>
              <w:numPr>
                <w:ilvl w:val="0"/>
                <w:numId w:val="3"/>
              </w:numPr>
            </w:pPr>
            <w:r>
              <w:lastRenderedPageBreak/>
              <w:t xml:space="preserve">Voorzien in een degelijke stofafzuiginstallatie en aangepaste ventilatie. </w:t>
            </w:r>
          </w:p>
          <w:p w14:paraId="551765BA" w14:textId="77777777" w:rsidR="00DB03D4" w:rsidRPr="00350825" w:rsidRDefault="00DB03D4" w:rsidP="00395021">
            <w:pPr>
              <w:pStyle w:val="Paragraphedeliste"/>
              <w:numPr>
                <w:ilvl w:val="0"/>
                <w:numId w:val="3"/>
              </w:numPr>
            </w:pPr>
            <w:r>
              <w:t xml:space="preserve">Start de stofafzuiger alvorens de machine op te starten. </w:t>
            </w:r>
          </w:p>
        </w:tc>
        <w:tc>
          <w:tcPr>
            <w:tcW w:w="1276" w:type="dxa"/>
          </w:tcPr>
          <w:p w14:paraId="7DA66E01" w14:textId="77777777" w:rsidR="00DB03D4" w:rsidRPr="00350825" w:rsidRDefault="00DB03D4" w:rsidP="00395021"/>
        </w:tc>
        <w:tc>
          <w:tcPr>
            <w:tcW w:w="1984" w:type="dxa"/>
          </w:tcPr>
          <w:p w14:paraId="74D7099B" w14:textId="77777777" w:rsidR="00DB03D4" w:rsidRPr="00350825" w:rsidRDefault="00DB03D4" w:rsidP="00395021"/>
        </w:tc>
      </w:tr>
      <w:tr w:rsidR="00DB03D4" w:rsidRPr="002C647E" w14:paraId="16C6B14F" w14:textId="77777777" w:rsidTr="00DB03D4">
        <w:tc>
          <w:tcPr>
            <w:tcW w:w="2972" w:type="dxa"/>
          </w:tcPr>
          <w:p w14:paraId="0C6F2134" w14:textId="77777777" w:rsidR="00DB03D4" w:rsidRDefault="00DB03D4" w:rsidP="00395021">
            <w:r>
              <w:t xml:space="preserve">Verkeerde werkhouding </w:t>
            </w:r>
          </w:p>
        </w:tc>
        <w:tc>
          <w:tcPr>
            <w:tcW w:w="2126" w:type="dxa"/>
          </w:tcPr>
          <w:p w14:paraId="1E5982DD" w14:textId="77777777" w:rsidR="00DB03D4" w:rsidRDefault="00DB03D4" w:rsidP="00395021">
            <w:pPr>
              <w:pStyle w:val="Paragraphedeliste"/>
              <w:numPr>
                <w:ilvl w:val="0"/>
                <w:numId w:val="6"/>
              </w:numPr>
            </w:pPr>
            <w:r>
              <w:t xml:space="preserve">Overbelastings-letsel </w:t>
            </w:r>
          </w:p>
          <w:p w14:paraId="6AFE09E3" w14:textId="77777777" w:rsidR="00DB03D4" w:rsidRDefault="00DB03D4" w:rsidP="00395021">
            <w:pPr>
              <w:pStyle w:val="Paragraphedeliste"/>
              <w:numPr>
                <w:ilvl w:val="0"/>
                <w:numId w:val="6"/>
              </w:numPr>
            </w:pPr>
            <w:r>
              <w:t xml:space="preserve">Rugklachten </w:t>
            </w:r>
          </w:p>
        </w:tc>
        <w:tc>
          <w:tcPr>
            <w:tcW w:w="1276" w:type="dxa"/>
          </w:tcPr>
          <w:p w14:paraId="2ECE2CBF" w14:textId="77777777" w:rsidR="00DB03D4" w:rsidRPr="002C647E" w:rsidRDefault="00DB03D4" w:rsidP="00395021"/>
        </w:tc>
        <w:tc>
          <w:tcPr>
            <w:tcW w:w="5103" w:type="dxa"/>
          </w:tcPr>
          <w:p w14:paraId="369768CA" w14:textId="77777777" w:rsidR="00DB03D4" w:rsidRDefault="00DB03D4" w:rsidP="00395021">
            <w:pPr>
              <w:pStyle w:val="Paragraphedeliste"/>
              <w:numPr>
                <w:ilvl w:val="0"/>
                <w:numId w:val="6"/>
              </w:numPr>
            </w:pPr>
            <w:r>
              <w:t>Beperk de blootstellingsduur en wissel af met collega’s.</w:t>
            </w:r>
          </w:p>
          <w:p w14:paraId="699BD935" w14:textId="642F6E6C" w:rsidR="00DB03D4" w:rsidRDefault="00DB03D4" w:rsidP="00395021">
            <w:pPr>
              <w:pStyle w:val="Paragraphedeliste"/>
              <w:numPr>
                <w:ilvl w:val="0"/>
                <w:numId w:val="6"/>
              </w:numPr>
            </w:pPr>
            <w:r>
              <w:t>Stimuleer het gebruik van een correcte werkhouding a.</w:t>
            </w:r>
            <w:r w:rsidR="00C02B38">
              <w:t>d.</w:t>
            </w:r>
            <w:r>
              <w:t>h.v. sensibiliserende tool</w:t>
            </w:r>
            <w:r w:rsidR="00087351">
              <w:t>:</w:t>
            </w:r>
            <w:r>
              <w:t xml:space="preserve"> toelichting, affiches, steekkaart e.a. </w:t>
            </w:r>
          </w:p>
          <w:p w14:paraId="1AE8BF91" w14:textId="77777777" w:rsidR="00DB03D4" w:rsidRDefault="00DB03D4" w:rsidP="00395021">
            <w:pPr>
              <w:pStyle w:val="Paragraphedeliste"/>
              <w:ind w:left="360"/>
            </w:pPr>
          </w:p>
        </w:tc>
        <w:tc>
          <w:tcPr>
            <w:tcW w:w="1276" w:type="dxa"/>
          </w:tcPr>
          <w:p w14:paraId="6E09D412" w14:textId="77777777" w:rsidR="00DB03D4" w:rsidRPr="002C647E" w:rsidRDefault="00DB03D4" w:rsidP="00395021"/>
        </w:tc>
        <w:tc>
          <w:tcPr>
            <w:tcW w:w="1984" w:type="dxa"/>
          </w:tcPr>
          <w:p w14:paraId="0A19B1CD" w14:textId="77777777" w:rsidR="00DB03D4" w:rsidRPr="002C647E" w:rsidRDefault="00DB03D4" w:rsidP="00395021"/>
        </w:tc>
      </w:tr>
      <w:tr w:rsidR="00DB03D4" w14:paraId="335ADCBA" w14:textId="77777777" w:rsidTr="00DB03D4">
        <w:tc>
          <w:tcPr>
            <w:tcW w:w="2972" w:type="dxa"/>
          </w:tcPr>
          <w:p w14:paraId="5F8CE124" w14:textId="77777777" w:rsidR="00DB03D4" w:rsidRDefault="00DB03D4" w:rsidP="00395021">
            <w:r>
              <w:t xml:space="preserve">Rondslingeren van nagels en/of spijkers </w:t>
            </w:r>
          </w:p>
        </w:tc>
        <w:tc>
          <w:tcPr>
            <w:tcW w:w="2126" w:type="dxa"/>
          </w:tcPr>
          <w:p w14:paraId="3AA5F9D2" w14:textId="77777777" w:rsidR="00DB03D4" w:rsidRDefault="00DB03D4" w:rsidP="00395021">
            <w:pPr>
              <w:pStyle w:val="Paragraphedeliste"/>
              <w:numPr>
                <w:ilvl w:val="0"/>
                <w:numId w:val="9"/>
              </w:numPr>
            </w:pPr>
            <w:r>
              <w:t>Voetletsel</w:t>
            </w:r>
          </w:p>
        </w:tc>
        <w:tc>
          <w:tcPr>
            <w:tcW w:w="1276" w:type="dxa"/>
          </w:tcPr>
          <w:p w14:paraId="0C6DBBAB" w14:textId="77777777" w:rsidR="00DB03D4" w:rsidRPr="00350825" w:rsidRDefault="00DB03D4" w:rsidP="00395021"/>
        </w:tc>
        <w:tc>
          <w:tcPr>
            <w:tcW w:w="5103" w:type="dxa"/>
          </w:tcPr>
          <w:p w14:paraId="68C54272" w14:textId="77777777" w:rsidR="00DB03D4" w:rsidRDefault="00DB03D4" w:rsidP="00395021">
            <w:pPr>
              <w:pStyle w:val="Paragraphedeliste"/>
              <w:numPr>
                <w:ilvl w:val="0"/>
                <w:numId w:val="9"/>
              </w:numPr>
            </w:pPr>
            <w:r>
              <w:t xml:space="preserve">Draag de gepaste persoonlijke beschermingsmiddelen: veiligheidsschoenen met stalen tussenzool. </w:t>
            </w:r>
          </w:p>
          <w:p w14:paraId="7292F982" w14:textId="77777777" w:rsidR="00DB03D4" w:rsidRDefault="00DB03D4" w:rsidP="00395021">
            <w:pPr>
              <w:pStyle w:val="Paragraphedeliste"/>
              <w:numPr>
                <w:ilvl w:val="0"/>
                <w:numId w:val="9"/>
              </w:numPr>
            </w:pPr>
            <w:r>
              <w:t xml:space="preserve">Zorg voor een ordelijke werkplek en laat geen materieel rondslingeren. </w:t>
            </w:r>
          </w:p>
          <w:p w14:paraId="0B7AF83A" w14:textId="77777777" w:rsidR="00DB03D4" w:rsidRDefault="00DB03D4" w:rsidP="00395021">
            <w:pPr>
              <w:pStyle w:val="Paragraphedeliste"/>
              <w:ind w:left="360"/>
            </w:pPr>
          </w:p>
        </w:tc>
        <w:tc>
          <w:tcPr>
            <w:tcW w:w="1276" w:type="dxa"/>
          </w:tcPr>
          <w:p w14:paraId="07917043" w14:textId="77777777" w:rsidR="00DB03D4" w:rsidRPr="00350825" w:rsidRDefault="00DB03D4" w:rsidP="00395021"/>
        </w:tc>
        <w:tc>
          <w:tcPr>
            <w:tcW w:w="1984" w:type="dxa"/>
          </w:tcPr>
          <w:p w14:paraId="718C6DBD" w14:textId="77777777" w:rsidR="00DB03D4" w:rsidRPr="00350825" w:rsidRDefault="00DB03D4" w:rsidP="00395021"/>
        </w:tc>
      </w:tr>
      <w:tr w:rsidR="00DB03D4" w14:paraId="351B5086" w14:textId="77777777" w:rsidTr="00DB03D4">
        <w:tc>
          <w:tcPr>
            <w:tcW w:w="2972" w:type="dxa"/>
          </w:tcPr>
          <w:p w14:paraId="3FD2A928" w14:textId="77777777" w:rsidR="00DB03D4" w:rsidRDefault="00DB03D4" w:rsidP="00395021">
            <w:r>
              <w:t xml:space="preserve">Vallende voorwerpen </w:t>
            </w:r>
          </w:p>
        </w:tc>
        <w:tc>
          <w:tcPr>
            <w:tcW w:w="2126" w:type="dxa"/>
          </w:tcPr>
          <w:p w14:paraId="0FB0385A" w14:textId="77777777" w:rsidR="00DB03D4" w:rsidRDefault="00DB03D4" w:rsidP="00395021">
            <w:pPr>
              <w:pStyle w:val="Paragraphedeliste"/>
              <w:numPr>
                <w:ilvl w:val="0"/>
                <w:numId w:val="9"/>
              </w:numPr>
            </w:pPr>
            <w:r>
              <w:t xml:space="preserve">Lichamelijke verwondingen </w:t>
            </w:r>
          </w:p>
          <w:p w14:paraId="766E9FD8" w14:textId="77777777" w:rsidR="00DB03D4" w:rsidRDefault="00DB03D4" w:rsidP="00395021">
            <w:pPr>
              <w:pStyle w:val="Paragraphedeliste"/>
              <w:numPr>
                <w:ilvl w:val="0"/>
                <w:numId w:val="9"/>
              </w:numPr>
            </w:pPr>
            <w:r>
              <w:t xml:space="preserve">Verplettering </w:t>
            </w:r>
          </w:p>
          <w:p w14:paraId="0CF728CB" w14:textId="77777777" w:rsidR="00DB03D4" w:rsidRDefault="00DB03D4" w:rsidP="00395021">
            <w:pPr>
              <w:pStyle w:val="Paragraphedeliste"/>
              <w:numPr>
                <w:ilvl w:val="0"/>
                <w:numId w:val="9"/>
              </w:numPr>
            </w:pPr>
            <w:r>
              <w:t>Breuken</w:t>
            </w:r>
          </w:p>
        </w:tc>
        <w:tc>
          <w:tcPr>
            <w:tcW w:w="1276" w:type="dxa"/>
          </w:tcPr>
          <w:p w14:paraId="00E4A906" w14:textId="77777777" w:rsidR="00DB03D4" w:rsidRPr="00350825" w:rsidRDefault="00DB03D4" w:rsidP="00395021"/>
        </w:tc>
        <w:tc>
          <w:tcPr>
            <w:tcW w:w="5103" w:type="dxa"/>
          </w:tcPr>
          <w:p w14:paraId="5F350446" w14:textId="77777777" w:rsidR="00DB03D4" w:rsidRDefault="00DB03D4" w:rsidP="00395021">
            <w:pPr>
              <w:pStyle w:val="Paragraphedeliste"/>
              <w:numPr>
                <w:ilvl w:val="0"/>
                <w:numId w:val="9"/>
              </w:numPr>
            </w:pPr>
            <w:r>
              <w:t>Voorzien in een duidelijk zichtbare signalering.</w:t>
            </w:r>
          </w:p>
          <w:p w14:paraId="74CFAA54" w14:textId="4BFC7A4B" w:rsidR="00DB03D4" w:rsidRDefault="00DB03D4" w:rsidP="00395021">
            <w:pPr>
              <w:pStyle w:val="Paragraphedeliste"/>
              <w:numPr>
                <w:ilvl w:val="0"/>
                <w:numId w:val="9"/>
              </w:numPr>
            </w:pPr>
            <w:r>
              <w:t xml:space="preserve">Het dragen van voldoende beschermende kledij, met nadruk op het dragen van de veiligheidshelm en veiligheidsschoenen. </w:t>
            </w:r>
          </w:p>
          <w:p w14:paraId="5DC64E01" w14:textId="77777777" w:rsidR="00DB03D4" w:rsidRPr="00350825" w:rsidRDefault="00DB03D4" w:rsidP="00395021">
            <w:pPr>
              <w:pStyle w:val="Paragraphedeliste"/>
              <w:ind w:left="360"/>
            </w:pPr>
          </w:p>
        </w:tc>
        <w:tc>
          <w:tcPr>
            <w:tcW w:w="1276" w:type="dxa"/>
          </w:tcPr>
          <w:p w14:paraId="1BAB6617" w14:textId="77777777" w:rsidR="00DB03D4" w:rsidRPr="00350825" w:rsidRDefault="00DB03D4" w:rsidP="00395021"/>
        </w:tc>
        <w:tc>
          <w:tcPr>
            <w:tcW w:w="1984" w:type="dxa"/>
          </w:tcPr>
          <w:p w14:paraId="19783F26" w14:textId="77777777" w:rsidR="00DB03D4" w:rsidRPr="00350825" w:rsidRDefault="00DB03D4" w:rsidP="00395021"/>
        </w:tc>
      </w:tr>
      <w:tr w:rsidR="00DB03D4" w14:paraId="6496F560" w14:textId="77777777" w:rsidTr="00DB03D4">
        <w:tc>
          <w:tcPr>
            <w:tcW w:w="14737" w:type="dxa"/>
            <w:gridSpan w:val="6"/>
            <w:shd w:val="clear" w:color="auto" w:fill="D9E2F3" w:themeFill="accent1" w:themeFillTint="33"/>
          </w:tcPr>
          <w:p w14:paraId="73ECF599" w14:textId="77777777" w:rsidR="00DB03D4" w:rsidRPr="005F4BB5" w:rsidRDefault="00DB03D4" w:rsidP="00395021">
            <w:pPr>
              <w:rPr>
                <w:b/>
              </w:rPr>
            </w:pPr>
            <w:r>
              <w:rPr>
                <w:b/>
              </w:rPr>
              <w:t>Verspanende machine</w:t>
            </w:r>
          </w:p>
        </w:tc>
      </w:tr>
      <w:tr w:rsidR="00DB03D4" w14:paraId="0BF9FC49" w14:textId="77777777" w:rsidTr="00DB03D4">
        <w:tc>
          <w:tcPr>
            <w:tcW w:w="2972" w:type="dxa"/>
          </w:tcPr>
          <w:p w14:paraId="0E505B64" w14:textId="77777777" w:rsidR="00DB03D4" w:rsidRPr="005F4BB5" w:rsidRDefault="00DB03D4" w:rsidP="00395021">
            <w:pPr>
              <w:rPr>
                <w:b/>
              </w:rPr>
            </w:pPr>
            <w:r w:rsidRPr="005F4BB5">
              <w:rPr>
                <w:b/>
              </w:rPr>
              <w:t xml:space="preserve">GEVAAR </w:t>
            </w:r>
          </w:p>
        </w:tc>
        <w:tc>
          <w:tcPr>
            <w:tcW w:w="2126" w:type="dxa"/>
          </w:tcPr>
          <w:p w14:paraId="3BCEB3F1" w14:textId="77777777" w:rsidR="00DB03D4" w:rsidRPr="005F4BB5" w:rsidRDefault="00DB03D4" w:rsidP="00395021">
            <w:pPr>
              <w:rPr>
                <w:b/>
              </w:rPr>
            </w:pPr>
            <w:r w:rsidRPr="005F4BB5">
              <w:rPr>
                <w:b/>
              </w:rPr>
              <w:t xml:space="preserve">RISICO </w:t>
            </w:r>
          </w:p>
        </w:tc>
        <w:tc>
          <w:tcPr>
            <w:tcW w:w="1276" w:type="dxa"/>
          </w:tcPr>
          <w:p w14:paraId="03D9E944" w14:textId="77777777" w:rsidR="00DB03D4" w:rsidRPr="005F4BB5" w:rsidRDefault="00DB03D4" w:rsidP="00395021">
            <w:pPr>
              <w:rPr>
                <w:b/>
              </w:rPr>
            </w:pPr>
            <w:r w:rsidRPr="005F4BB5">
              <w:rPr>
                <w:b/>
              </w:rPr>
              <w:t xml:space="preserve">EVALUATIE RISICO </w:t>
            </w:r>
          </w:p>
        </w:tc>
        <w:tc>
          <w:tcPr>
            <w:tcW w:w="5103" w:type="dxa"/>
          </w:tcPr>
          <w:p w14:paraId="59D67878" w14:textId="77777777" w:rsidR="00DB03D4" w:rsidRPr="005F4BB5" w:rsidRDefault="00DB03D4" w:rsidP="00395021">
            <w:pPr>
              <w:rPr>
                <w:b/>
              </w:rPr>
            </w:pPr>
            <w:r w:rsidRPr="005F4BB5">
              <w:rPr>
                <w:b/>
              </w:rPr>
              <w:t xml:space="preserve">PREVENTIEMAATREGELEN </w:t>
            </w:r>
          </w:p>
        </w:tc>
        <w:tc>
          <w:tcPr>
            <w:tcW w:w="1276" w:type="dxa"/>
          </w:tcPr>
          <w:p w14:paraId="13D8783A" w14:textId="77777777" w:rsidR="00DB03D4" w:rsidRPr="005F4BB5" w:rsidRDefault="00DB03D4" w:rsidP="00395021">
            <w:pPr>
              <w:rPr>
                <w:b/>
              </w:rPr>
            </w:pPr>
            <w:r w:rsidRPr="005F4BB5">
              <w:rPr>
                <w:b/>
              </w:rPr>
              <w:t>EVALUATIE RESTRISICO</w:t>
            </w:r>
          </w:p>
        </w:tc>
        <w:tc>
          <w:tcPr>
            <w:tcW w:w="1984" w:type="dxa"/>
          </w:tcPr>
          <w:p w14:paraId="7288FA5F" w14:textId="77777777" w:rsidR="00DB03D4" w:rsidRPr="005F4BB5" w:rsidRDefault="00DB03D4" w:rsidP="00395021">
            <w:pPr>
              <w:rPr>
                <w:b/>
              </w:rPr>
            </w:pPr>
            <w:r w:rsidRPr="005F4BB5">
              <w:rPr>
                <w:b/>
              </w:rPr>
              <w:t>OPMERKINGEN</w:t>
            </w:r>
          </w:p>
        </w:tc>
      </w:tr>
      <w:tr w:rsidR="00DB03D4" w14:paraId="4E3E070B" w14:textId="77777777" w:rsidTr="00DB03D4">
        <w:tc>
          <w:tcPr>
            <w:tcW w:w="2972" w:type="dxa"/>
          </w:tcPr>
          <w:p w14:paraId="1050340B" w14:textId="77777777" w:rsidR="00DB03D4" w:rsidRDefault="00DB03D4" w:rsidP="00395021">
            <w:r w:rsidRPr="00C1300E">
              <w:t xml:space="preserve">Onjuist gebruik </w:t>
            </w:r>
          </w:p>
        </w:tc>
        <w:tc>
          <w:tcPr>
            <w:tcW w:w="2126" w:type="dxa"/>
          </w:tcPr>
          <w:p w14:paraId="6FE95453" w14:textId="77777777" w:rsidR="00DB03D4" w:rsidRDefault="00DB03D4" w:rsidP="00395021">
            <w:pPr>
              <w:pStyle w:val="Paragraphedeliste"/>
              <w:numPr>
                <w:ilvl w:val="0"/>
                <w:numId w:val="5"/>
              </w:numPr>
            </w:pPr>
            <w:r>
              <w:t xml:space="preserve">Snijwonden </w:t>
            </w:r>
          </w:p>
          <w:p w14:paraId="6554D52F" w14:textId="77777777" w:rsidR="00DB03D4" w:rsidRDefault="00DB03D4" w:rsidP="00395021">
            <w:pPr>
              <w:pStyle w:val="Paragraphedeliste"/>
              <w:numPr>
                <w:ilvl w:val="0"/>
                <w:numId w:val="5"/>
              </w:numPr>
            </w:pPr>
            <w:r>
              <w:t xml:space="preserve">Verlies van lidmaat </w:t>
            </w:r>
          </w:p>
          <w:p w14:paraId="02834E9C" w14:textId="77777777" w:rsidR="00DB03D4" w:rsidRDefault="00DB03D4" w:rsidP="00395021">
            <w:pPr>
              <w:pStyle w:val="Paragraphedeliste"/>
              <w:numPr>
                <w:ilvl w:val="0"/>
                <w:numId w:val="5"/>
              </w:numPr>
            </w:pPr>
            <w:r>
              <w:t xml:space="preserve">Kwetsuren </w:t>
            </w:r>
          </w:p>
          <w:p w14:paraId="026B64AF" w14:textId="77777777" w:rsidR="00DB03D4" w:rsidRPr="00350825" w:rsidRDefault="00DB03D4" w:rsidP="00395021">
            <w:pPr>
              <w:pStyle w:val="Paragraphedeliste"/>
              <w:numPr>
                <w:ilvl w:val="0"/>
                <w:numId w:val="5"/>
              </w:numPr>
            </w:pPr>
            <w:r>
              <w:t xml:space="preserve">Scheuringen </w:t>
            </w:r>
          </w:p>
        </w:tc>
        <w:tc>
          <w:tcPr>
            <w:tcW w:w="1276" w:type="dxa"/>
          </w:tcPr>
          <w:p w14:paraId="6D022EEB" w14:textId="77777777" w:rsidR="00DB03D4" w:rsidRPr="00350825" w:rsidRDefault="00DB03D4" w:rsidP="00395021"/>
        </w:tc>
        <w:tc>
          <w:tcPr>
            <w:tcW w:w="5103" w:type="dxa"/>
          </w:tcPr>
          <w:p w14:paraId="07CED7B2" w14:textId="77777777" w:rsidR="00DB03D4" w:rsidRDefault="00DB03D4" w:rsidP="00395021">
            <w:pPr>
              <w:pStyle w:val="Paragraphedeliste"/>
              <w:numPr>
                <w:ilvl w:val="0"/>
                <w:numId w:val="5"/>
              </w:numPr>
            </w:pPr>
            <w:r>
              <w:t xml:space="preserve">Voorzie in voorlichting en vorming omtrent de gebruikelijke procedures en werkinstructies. Stel een inkijkexemplaar van de handleiding ter beschikking. </w:t>
            </w:r>
          </w:p>
          <w:p w14:paraId="253569E9" w14:textId="77777777" w:rsidR="00DB03D4" w:rsidRDefault="00DB03D4" w:rsidP="00395021">
            <w:pPr>
              <w:pStyle w:val="Paragraphedeliste"/>
              <w:numPr>
                <w:ilvl w:val="0"/>
                <w:numId w:val="5"/>
              </w:numPr>
            </w:pPr>
            <w:r>
              <w:t xml:space="preserve">Draag geen loshangende kledij, juwelen en bindt lange haren samen. </w:t>
            </w:r>
          </w:p>
          <w:p w14:paraId="0D2CC380" w14:textId="77777777" w:rsidR="00DB03D4" w:rsidRDefault="00DB03D4" w:rsidP="00395021">
            <w:pPr>
              <w:pStyle w:val="Paragraphedeliste"/>
              <w:numPr>
                <w:ilvl w:val="0"/>
                <w:numId w:val="5"/>
              </w:numPr>
            </w:pPr>
            <w:r>
              <w:t xml:space="preserve">Respecteer de veiligheidsvoorzieningen, zoals beschermingskap, omkasting, geleider e.a. </w:t>
            </w:r>
          </w:p>
          <w:p w14:paraId="0954AD4A" w14:textId="77777777" w:rsidR="00DB03D4" w:rsidRDefault="00DB03D4" w:rsidP="00395021">
            <w:pPr>
              <w:pStyle w:val="Paragraphedeliste"/>
              <w:numPr>
                <w:ilvl w:val="0"/>
                <w:numId w:val="5"/>
              </w:numPr>
            </w:pPr>
            <w:r>
              <w:t xml:space="preserve">Maak gebruik van een duwhout voor het laatste deel van het zagen. </w:t>
            </w:r>
          </w:p>
          <w:p w14:paraId="1088B4AC" w14:textId="77777777" w:rsidR="00DB03D4" w:rsidRDefault="00DB03D4" w:rsidP="00395021">
            <w:pPr>
              <w:pStyle w:val="Paragraphedeliste"/>
              <w:numPr>
                <w:ilvl w:val="0"/>
                <w:numId w:val="5"/>
              </w:numPr>
            </w:pPr>
            <w:r>
              <w:t xml:space="preserve">Maak gebruik van een spouwmes met een dikte gelijk aan de breedte van de zaagsnede, min. 0.3mm. </w:t>
            </w:r>
          </w:p>
          <w:p w14:paraId="6787D438" w14:textId="77777777" w:rsidR="00DB03D4" w:rsidRPr="00350825" w:rsidRDefault="00DB03D4" w:rsidP="00395021"/>
        </w:tc>
        <w:tc>
          <w:tcPr>
            <w:tcW w:w="1276" w:type="dxa"/>
          </w:tcPr>
          <w:p w14:paraId="60E548DA" w14:textId="77777777" w:rsidR="00DB03D4" w:rsidRPr="00350825" w:rsidRDefault="00DB03D4" w:rsidP="00395021"/>
        </w:tc>
        <w:tc>
          <w:tcPr>
            <w:tcW w:w="1984" w:type="dxa"/>
          </w:tcPr>
          <w:p w14:paraId="5728AB3C" w14:textId="77777777" w:rsidR="00DB03D4" w:rsidRPr="00350825" w:rsidRDefault="00DB03D4" w:rsidP="00395021"/>
        </w:tc>
      </w:tr>
      <w:tr w:rsidR="00DB03D4" w14:paraId="6CD9A667" w14:textId="77777777" w:rsidTr="00DB03D4">
        <w:tc>
          <w:tcPr>
            <w:tcW w:w="2972" w:type="dxa"/>
          </w:tcPr>
          <w:p w14:paraId="3CA12091" w14:textId="77777777" w:rsidR="00DB03D4" w:rsidRPr="00937AC0" w:rsidRDefault="00DB03D4" w:rsidP="00395021">
            <w:pPr>
              <w:rPr>
                <w:highlight w:val="yellow"/>
              </w:rPr>
            </w:pPr>
            <w:r w:rsidRPr="00B26BA8">
              <w:t xml:space="preserve">Contact met </w:t>
            </w:r>
            <w:r>
              <w:t xml:space="preserve">het zaagblad en/of </w:t>
            </w:r>
            <w:r w:rsidRPr="00B26BA8">
              <w:t xml:space="preserve">onderdelen in beweging </w:t>
            </w:r>
          </w:p>
        </w:tc>
        <w:tc>
          <w:tcPr>
            <w:tcW w:w="2126" w:type="dxa"/>
          </w:tcPr>
          <w:p w14:paraId="0C6B1FEA" w14:textId="77777777" w:rsidR="00DB03D4" w:rsidRDefault="00DB03D4" w:rsidP="00395021">
            <w:pPr>
              <w:pStyle w:val="Paragraphedeliste"/>
              <w:numPr>
                <w:ilvl w:val="0"/>
                <w:numId w:val="5"/>
              </w:numPr>
            </w:pPr>
            <w:r>
              <w:t xml:space="preserve">Snijwonden </w:t>
            </w:r>
          </w:p>
          <w:p w14:paraId="04B40132" w14:textId="77777777" w:rsidR="00DB03D4" w:rsidRDefault="00DB03D4" w:rsidP="00395021">
            <w:pPr>
              <w:pStyle w:val="Paragraphedeliste"/>
              <w:numPr>
                <w:ilvl w:val="0"/>
                <w:numId w:val="5"/>
              </w:numPr>
            </w:pPr>
            <w:r>
              <w:t xml:space="preserve">Kwetsuren </w:t>
            </w:r>
          </w:p>
          <w:p w14:paraId="089E7C96" w14:textId="77777777" w:rsidR="00DB03D4" w:rsidRDefault="00DB03D4" w:rsidP="00395021">
            <w:pPr>
              <w:pStyle w:val="Paragraphedeliste"/>
              <w:numPr>
                <w:ilvl w:val="0"/>
                <w:numId w:val="5"/>
              </w:numPr>
            </w:pPr>
            <w:r>
              <w:t xml:space="preserve">Scheuringen </w:t>
            </w:r>
          </w:p>
          <w:p w14:paraId="431E3A6B" w14:textId="77777777" w:rsidR="00DB03D4" w:rsidRDefault="00DB03D4" w:rsidP="00395021">
            <w:pPr>
              <w:pStyle w:val="Paragraphedeliste"/>
              <w:numPr>
                <w:ilvl w:val="0"/>
                <w:numId w:val="5"/>
              </w:numPr>
            </w:pPr>
            <w:r>
              <w:t xml:space="preserve">Amputaties </w:t>
            </w:r>
          </w:p>
        </w:tc>
        <w:tc>
          <w:tcPr>
            <w:tcW w:w="1276" w:type="dxa"/>
          </w:tcPr>
          <w:p w14:paraId="79B3EFFD" w14:textId="77777777" w:rsidR="00DB03D4" w:rsidRPr="00350825" w:rsidRDefault="00DB03D4" w:rsidP="00395021"/>
        </w:tc>
        <w:tc>
          <w:tcPr>
            <w:tcW w:w="5103" w:type="dxa"/>
          </w:tcPr>
          <w:p w14:paraId="070AA3F1" w14:textId="77777777" w:rsidR="00DB03D4" w:rsidRDefault="00DB03D4" w:rsidP="00395021">
            <w:pPr>
              <w:pStyle w:val="Paragraphedeliste"/>
              <w:numPr>
                <w:ilvl w:val="0"/>
                <w:numId w:val="5"/>
              </w:numPr>
            </w:pPr>
            <w:r>
              <w:t xml:space="preserve">Respecteer de veiligheidsvoorzieningen, zoals beschermingskap, omkasting, geleider e.a. </w:t>
            </w:r>
          </w:p>
          <w:p w14:paraId="3E3FFEBC" w14:textId="77777777" w:rsidR="00DB03D4" w:rsidRDefault="00DB03D4" w:rsidP="00395021">
            <w:pPr>
              <w:pStyle w:val="Paragraphedeliste"/>
              <w:numPr>
                <w:ilvl w:val="0"/>
                <w:numId w:val="5"/>
              </w:numPr>
            </w:pPr>
            <w:r>
              <w:t>Laat een machine nooit draaien zonder het te gebruiken.</w:t>
            </w:r>
          </w:p>
          <w:p w14:paraId="381C5641" w14:textId="77777777" w:rsidR="00DB03D4" w:rsidRDefault="00DB03D4" w:rsidP="00395021">
            <w:pPr>
              <w:pStyle w:val="Paragraphedeliste"/>
              <w:numPr>
                <w:ilvl w:val="0"/>
                <w:numId w:val="5"/>
              </w:numPr>
            </w:pPr>
            <w:r>
              <w:t>Maak gebruik van een duwhout voor het laatste deel van het zagen.</w:t>
            </w:r>
          </w:p>
          <w:p w14:paraId="3225BAEE" w14:textId="77777777" w:rsidR="00DB03D4" w:rsidRDefault="00DB03D4" w:rsidP="00395021">
            <w:pPr>
              <w:pStyle w:val="Paragraphedeliste"/>
              <w:numPr>
                <w:ilvl w:val="0"/>
                <w:numId w:val="5"/>
              </w:numPr>
            </w:pPr>
            <w:r>
              <w:t>Houdt de handen op voldoende afstand van de zaaglijn.</w:t>
            </w:r>
          </w:p>
          <w:p w14:paraId="6C810297" w14:textId="77777777" w:rsidR="00DB03D4" w:rsidRDefault="00DB03D4" w:rsidP="00395021">
            <w:pPr>
              <w:pStyle w:val="Paragraphedeliste"/>
              <w:numPr>
                <w:ilvl w:val="0"/>
                <w:numId w:val="5"/>
              </w:numPr>
            </w:pPr>
            <w:r>
              <w:t xml:space="preserve">Leidt uw collega’s niet af, wanneer ze aan de machine werken. </w:t>
            </w:r>
          </w:p>
          <w:p w14:paraId="2C4D5BA9" w14:textId="77777777" w:rsidR="00DB03D4" w:rsidRDefault="00DB03D4" w:rsidP="00395021">
            <w:pPr>
              <w:pStyle w:val="Paragraphedeliste"/>
              <w:numPr>
                <w:ilvl w:val="0"/>
                <w:numId w:val="5"/>
              </w:numPr>
            </w:pPr>
            <w:r>
              <w:t xml:space="preserve">Kijk steeds voor gebruik na of de machine in goede staat verkeerd en dat de bewegende onderdelen degelijk afgeschermd zijn. </w:t>
            </w:r>
          </w:p>
        </w:tc>
        <w:tc>
          <w:tcPr>
            <w:tcW w:w="1276" w:type="dxa"/>
          </w:tcPr>
          <w:p w14:paraId="2EC21F2A" w14:textId="77777777" w:rsidR="00DB03D4" w:rsidRPr="00350825" w:rsidRDefault="00DB03D4" w:rsidP="00395021"/>
        </w:tc>
        <w:tc>
          <w:tcPr>
            <w:tcW w:w="1984" w:type="dxa"/>
          </w:tcPr>
          <w:p w14:paraId="68324DA5" w14:textId="77777777" w:rsidR="00DB03D4" w:rsidRPr="00350825" w:rsidRDefault="00DB03D4" w:rsidP="00395021"/>
        </w:tc>
      </w:tr>
      <w:tr w:rsidR="00DB03D4" w14:paraId="0D3EBD15" w14:textId="77777777" w:rsidTr="00DB03D4">
        <w:tc>
          <w:tcPr>
            <w:tcW w:w="2972" w:type="dxa"/>
          </w:tcPr>
          <w:p w14:paraId="74D1BA19" w14:textId="77777777" w:rsidR="00DB03D4" w:rsidRDefault="00DB03D4" w:rsidP="00395021">
            <w:r>
              <w:t xml:space="preserve">Het breken en wegspringen van een zaagblad </w:t>
            </w:r>
          </w:p>
        </w:tc>
        <w:tc>
          <w:tcPr>
            <w:tcW w:w="2126" w:type="dxa"/>
          </w:tcPr>
          <w:p w14:paraId="2CDD3483" w14:textId="77777777" w:rsidR="00DB03D4" w:rsidRDefault="00DB03D4" w:rsidP="00395021">
            <w:pPr>
              <w:pStyle w:val="Paragraphedeliste"/>
              <w:numPr>
                <w:ilvl w:val="0"/>
                <w:numId w:val="11"/>
              </w:numPr>
            </w:pPr>
            <w:r>
              <w:t xml:space="preserve">Snijwonden </w:t>
            </w:r>
          </w:p>
          <w:p w14:paraId="3D3460EE" w14:textId="77777777" w:rsidR="00DB03D4" w:rsidRDefault="00DB03D4" w:rsidP="00395021">
            <w:pPr>
              <w:pStyle w:val="Paragraphedeliste"/>
              <w:numPr>
                <w:ilvl w:val="0"/>
                <w:numId w:val="11"/>
              </w:numPr>
            </w:pPr>
            <w:r>
              <w:t xml:space="preserve">Kwetsuren </w:t>
            </w:r>
          </w:p>
          <w:p w14:paraId="1D774E0C" w14:textId="77777777" w:rsidR="00DB03D4" w:rsidRDefault="00DB03D4" w:rsidP="00395021">
            <w:pPr>
              <w:pStyle w:val="Paragraphedeliste"/>
              <w:ind w:left="360"/>
            </w:pPr>
          </w:p>
        </w:tc>
        <w:tc>
          <w:tcPr>
            <w:tcW w:w="1276" w:type="dxa"/>
          </w:tcPr>
          <w:p w14:paraId="04F9F60F" w14:textId="77777777" w:rsidR="00DB03D4" w:rsidRPr="00350825" w:rsidRDefault="00DB03D4" w:rsidP="00395021"/>
        </w:tc>
        <w:tc>
          <w:tcPr>
            <w:tcW w:w="5103" w:type="dxa"/>
          </w:tcPr>
          <w:p w14:paraId="04614CCF" w14:textId="77777777" w:rsidR="00DB03D4" w:rsidRPr="00350825" w:rsidRDefault="00DB03D4" w:rsidP="00395021">
            <w:pPr>
              <w:pStyle w:val="Paragraphedeliste"/>
              <w:numPr>
                <w:ilvl w:val="0"/>
                <w:numId w:val="11"/>
              </w:numPr>
            </w:pPr>
            <w:r>
              <w:t xml:space="preserve">Respecteer de veiligheidsvoorzieningen, zoals beschermingskap, omkasting, geleider e.a. </w:t>
            </w:r>
          </w:p>
        </w:tc>
        <w:tc>
          <w:tcPr>
            <w:tcW w:w="1276" w:type="dxa"/>
          </w:tcPr>
          <w:p w14:paraId="23CC4CE2" w14:textId="77777777" w:rsidR="00DB03D4" w:rsidRPr="00350825" w:rsidRDefault="00DB03D4" w:rsidP="00395021"/>
        </w:tc>
        <w:tc>
          <w:tcPr>
            <w:tcW w:w="1984" w:type="dxa"/>
          </w:tcPr>
          <w:p w14:paraId="6FAE4FF8" w14:textId="77777777" w:rsidR="00DB03D4" w:rsidRPr="00350825" w:rsidRDefault="00DB03D4" w:rsidP="00395021"/>
        </w:tc>
      </w:tr>
      <w:tr w:rsidR="00DB03D4" w:rsidRPr="002C647E" w14:paraId="320C8C3C" w14:textId="77777777" w:rsidTr="00DB03D4">
        <w:tc>
          <w:tcPr>
            <w:tcW w:w="2972" w:type="dxa"/>
          </w:tcPr>
          <w:p w14:paraId="3AE875F8" w14:textId="77777777" w:rsidR="00DB03D4" w:rsidRDefault="00DB03D4" w:rsidP="00395021">
            <w:r>
              <w:t xml:space="preserve">Terugslag van het hout </w:t>
            </w:r>
          </w:p>
        </w:tc>
        <w:tc>
          <w:tcPr>
            <w:tcW w:w="2126" w:type="dxa"/>
          </w:tcPr>
          <w:p w14:paraId="03026C6F" w14:textId="77777777" w:rsidR="00DB03D4" w:rsidRDefault="00DB03D4" w:rsidP="00395021">
            <w:pPr>
              <w:pStyle w:val="Paragraphedeliste"/>
              <w:numPr>
                <w:ilvl w:val="0"/>
                <w:numId w:val="6"/>
              </w:numPr>
            </w:pPr>
            <w:r>
              <w:t xml:space="preserve">Snijwonden </w:t>
            </w:r>
          </w:p>
          <w:p w14:paraId="0F06A0CA" w14:textId="77777777" w:rsidR="00DB03D4" w:rsidRDefault="00DB03D4" w:rsidP="00395021">
            <w:pPr>
              <w:pStyle w:val="Paragraphedeliste"/>
              <w:numPr>
                <w:ilvl w:val="0"/>
                <w:numId w:val="6"/>
              </w:numPr>
            </w:pPr>
            <w:r>
              <w:t>Kwetsuren</w:t>
            </w:r>
          </w:p>
          <w:p w14:paraId="0C531D49" w14:textId="77777777" w:rsidR="00DB03D4" w:rsidRDefault="00DB03D4" w:rsidP="00395021">
            <w:pPr>
              <w:pStyle w:val="Paragraphedeliste"/>
              <w:numPr>
                <w:ilvl w:val="0"/>
                <w:numId w:val="6"/>
              </w:numPr>
            </w:pPr>
            <w:r>
              <w:t xml:space="preserve">Scheuringen </w:t>
            </w:r>
          </w:p>
          <w:p w14:paraId="6B9730F7" w14:textId="77777777" w:rsidR="00DB03D4" w:rsidRDefault="00DB03D4" w:rsidP="00395021">
            <w:pPr>
              <w:pStyle w:val="Paragraphedeliste"/>
              <w:numPr>
                <w:ilvl w:val="0"/>
                <w:numId w:val="6"/>
              </w:numPr>
            </w:pPr>
            <w:r>
              <w:t xml:space="preserve">Amputaties </w:t>
            </w:r>
          </w:p>
          <w:p w14:paraId="223E5D75" w14:textId="77777777" w:rsidR="00DB03D4" w:rsidRDefault="00DB03D4" w:rsidP="00395021">
            <w:pPr>
              <w:pStyle w:val="Paragraphedeliste"/>
              <w:ind w:left="360"/>
            </w:pPr>
          </w:p>
        </w:tc>
        <w:tc>
          <w:tcPr>
            <w:tcW w:w="1276" w:type="dxa"/>
          </w:tcPr>
          <w:p w14:paraId="4D94105E" w14:textId="77777777" w:rsidR="00DB03D4" w:rsidRPr="002C647E" w:rsidRDefault="00DB03D4" w:rsidP="00395021"/>
        </w:tc>
        <w:tc>
          <w:tcPr>
            <w:tcW w:w="5103" w:type="dxa"/>
          </w:tcPr>
          <w:p w14:paraId="4444CF33" w14:textId="77777777" w:rsidR="00DB03D4" w:rsidRDefault="00DB03D4" w:rsidP="00395021">
            <w:pPr>
              <w:pStyle w:val="Paragraphedeliste"/>
              <w:numPr>
                <w:ilvl w:val="0"/>
                <w:numId w:val="6"/>
              </w:numPr>
            </w:pPr>
            <w:r>
              <w:t>Maak gebruik van een spouwmes met een dikte gelijk aan de breedte van de zaagsnede, min. 0.3mm.</w:t>
            </w:r>
          </w:p>
          <w:p w14:paraId="1ECDA455" w14:textId="77777777" w:rsidR="00DB03D4" w:rsidRDefault="00DB03D4" w:rsidP="00395021">
            <w:pPr>
              <w:pStyle w:val="Paragraphedeliste"/>
              <w:numPr>
                <w:ilvl w:val="0"/>
                <w:numId w:val="6"/>
              </w:numPr>
            </w:pPr>
            <w:r>
              <w:t xml:space="preserve">Het zaagblad dient voldoende scherp te zijn en aangepast in diameter, vertanding, hoogte en snelheid aan de dikte en het soort hout. </w:t>
            </w:r>
          </w:p>
          <w:p w14:paraId="52260B52" w14:textId="77777777" w:rsidR="00DB03D4" w:rsidRDefault="00DB03D4" w:rsidP="00395021">
            <w:pPr>
              <w:pStyle w:val="Paragraphedeliste"/>
              <w:ind w:left="360"/>
            </w:pPr>
          </w:p>
        </w:tc>
        <w:tc>
          <w:tcPr>
            <w:tcW w:w="1276" w:type="dxa"/>
          </w:tcPr>
          <w:p w14:paraId="188D3CB5" w14:textId="77777777" w:rsidR="00DB03D4" w:rsidRPr="002C647E" w:rsidRDefault="00DB03D4" w:rsidP="00395021"/>
        </w:tc>
        <w:tc>
          <w:tcPr>
            <w:tcW w:w="1984" w:type="dxa"/>
          </w:tcPr>
          <w:p w14:paraId="7D5E9F27" w14:textId="77777777" w:rsidR="00DB03D4" w:rsidRPr="002C647E" w:rsidRDefault="00DB03D4" w:rsidP="00395021"/>
        </w:tc>
      </w:tr>
      <w:tr w:rsidR="00DB03D4" w:rsidRPr="002C647E" w14:paraId="78994D01" w14:textId="77777777" w:rsidTr="00DB03D4">
        <w:tc>
          <w:tcPr>
            <w:tcW w:w="2972" w:type="dxa"/>
          </w:tcPr>
          <w:p w14:paraId="266CB762" w14:textId="77777777" w:rsidR="00DB03D4" w:rsidRDefault="00DB03D4" w:rsidP="00395021">
            <w:r>
              <w:t>Blootstelling aan lawaai</w:t>
            </w:r>
          </w:p>
        </w:tc>
        <w:tc>
          <w:tcPr>
            <w:tcW w:w="2126" w:type="dxa"/>
          </w:tcPr>
          <w:p w14:paraId="33C3FF6C" w14:textId="77777777" w:rsidR="00DB03D4" w:rsidRDefault="00DB03D4" w:rsidP="00395021">
            <w:pPr>
              <w:pStyle w:val="Paragraphedeliste"/>
              <w:numPr>
                <w:ilvl w:val="0"/>
                <w:numId w:val="6"/>
              </w:numPr>
            </w:pPr>
            <w:r>
              <w:t xml:space="preserve">Gehoorverlies: tijdelijk of permanent </w:t>
            </w:r>
          </w:p>
          <w:p w14:paraId="012A9D64" w14:textId="77777777" w:rsidR="00DB03D4" w:rsidRDefault="00DB03D4" w:rsidP="00395021">
            <w:pPr>
              <w:pStyle w:val="Paragraphedeliste"/>
              <w:numPr>
                <w:ilvl w:val="0"/>
                <w:numId w:val="6"/>
              </w:numPr>
            </w:pPr>
            <w:r>
              <w:t xml:space="preserve">Tinnitus </w:t>
            </w:r>
          </w:p>
          <w:p w14:paraId="5AE4BFEC" w14:textId="77777777" w:rsidR="00DB03D4" w:rsidRDefault="00DB03D4" w:rsidP="00395021">
            <w:pPr>
              <w:pStyle w:val="Paragraphedeliste"/>
              <w:numPr>
                <w:ilvl w:val="0"/>
                <w:numId w:val="6"/>
              </w:numPr>
            </w:pPr>
            <w:r>
              <w:t xml:space="preserve">Stress </w:t>
            </w:r>
          </w:p>
        </w:tc>
        <w:tc>
          <w:tcPr>
            <w:tcW w:w="1276" w:type="dxa"/>
          </w:tcPr>
          <w:p w14:paraId="14A39C3A" w14:textId="77777777" w:rsidR="00DB03D4" w:rsidRPr="002C647E" w:rsidRDefault="00DB03D4" w:rsidP="00395021"/>
        </w:tc>
        <w:tc>
          <w:tcPr>
            <w:tcW w:w="5103" w:type="dxa"/>
          </w:tcPr>
          <w:p w14:paraId="63AD13B1" w14:textId="77777777" w:rsidR="00DB03D4" w:rsidRDefault="00DB03D4" w:rsidP="00395021">
            <w:pPr>
              <w:pStyle w:val="Paragraphedeliste"/>
              <w:numPr>
                <w:ilvl w:val="0"/>
                <w:numId w:val="6"/>
              </w:numPr>
            </w:pPr>
            <w:r>
              <w:t xml:space="preserve">Het dragen van gehoorbescherming, zoals oordoppen of oorschelpen: </w:t>
            </w:r>
          </w:p>
          <w:p w14:paraId="01D9571B" w14:textId="77777777" w:rsidR="00DB03D4" w:rsidRDefault="00DB03D4" w:rsidP="00395021">
            <w:pPr>
              <w:pStyle w:val="Paragraphedeliste"/>
              <w:numPr>
                <w:ilvl w:val="1"/>
                <w:numId w:val="6"/>
              </w:numPr>
            </w:pPr>
            <w:r>
              <w:t xml:space="preserve">Vanaf 80 dB(A): ter beschikking </w:t>
            </w:r>
          </w:p>
          <w:p w14:paraId="09EF4635" w14:textId="77777777" w:rsidR="00DB03D4" w:rsidRDefault="00DB03D4" w:rsidP="00395021">
            <w:pPr>
              <w:pStyle w:val="Paragraphedeliste"/>
              <w:numPr>
                <w:ilvl w:val="1"/>
                <w:numId w:val="6"/>
              </w:numPr>
            </w:pPr>
            <w:r>
              <w:t xml:space="preserve">Vanaf 85 dB(A): verplicht dragen </w:t>
            </w:r>
          </w:p>
          <w:p w14:paraId="3B6516DB" w14:textId="77777777" w:rsidR="00DB03D4" w:rsidRDefault="00DB03D4" w:rsidP="00395021">
            <w:pPr>
              <w:pStyle w:val="Paragraphedeliste"/>
              <w:numPr>
                <w:ilvl w:val="0"/>
                <w:numId w:val="6"/>
              </w:numPr>
            </w:pPr>
            <w:r>
              <w:t xml:space="preserve">Voorzien van een omkasting, gedeeltelijk of volledig, van de installaties. </w:t>
            </w:r>
          </w:p>
          <w:p w14:paraId="302A917D" w14:textId="77777777" w:rsidR="00DB03D4" w:rsidRDefault="00DB03D4" w:rsidP="00395021">
            <w:pPr>
              <w:pStyle w:val="Paragraphedeliste"/>
              <w:numPr>
                <w:ilvl w:val="0"/>
                <w:numId w:val="6"/>
              </w:numPr>
            </w:pPr>
            <w:r>
              <w:t xml:space="preserve">Gebruik van geluidarme zaagbladen. </w:t>
            </w:r>
          </w:p>
          <w:p w14:paraId="6C1C2CF8" w14:textId="77777777" w:rsidR="00DB03D4" w:rsidRDefault="00DB03D4" w:rsidP="00395021">
            <w:pPr>
              <w:pStyle w:val="Paragraphedeliste"/>
              <w:ind w:left="360"/>
            </w:pPr>
          </w:p>
        </w:tc>
        <w:tc>
          <w:tcPr>
            <w:tcW w:w="1276" w:type="dxa"/>
          </w:tcPr>
          <w:p w14:paraId="0FF607A7" w14:textId="77777777" w:rsidR="00DB03D4" w:rsidRPr="002C647E" w:rsidRDefault="00DB03D4" w:rsidP="00395021"/>
        </w:tc>
        <w:tc>
          <w:tcPr>
            <w:tcW w:w="1984" w:type="dxa"/>
          </w:tcPr>
          <w:p w14:paraId="6C905853" w14:textId="77777777" w:rsidR="00DB03D4" w:rsidRPr="002C647E" w:rsidRDefault="00DB03D4" w:rsidP="00395021"/>
        </w:tc>
      </w:tr>
      <w:tr w:rsidR="00DB03D4" w:rsidRPr="002C647E" w14:paraId="0C2FF76C" w14:textId="77777777" w:rsidTr="00DB03D4">
        <w:tc>
          <w:tcPr>
            <w:tcW w:w="2972" w:type="dxa"/>
          </w:tcPr>
          <w:p w14:paraId="2C2C0C16" w14:textId="77777777" w:rsidR="00DB03D4" w:rsidRDefault="00DB03D4" w:rsidP="00395021">
            <w:r>
              <w:t xml:space="preserve">Blootstelling aan trillingen </w:t>
            </w:r>
          </w:p>
        </w:tc>
        <w:tc>
          <w:tcPr>
            <w:tcW w:w="2126" w:type="dxa"/>
          </w:tcPr>
          <w:p w14:paraId="30D8710C" w14:textId="77777777" w:rsidR="00DB03D4" w:rsidRDefault="00DB03D4" w:rsidP="00395021">
            <w:pPr>
              <w:pStyle w:val="Paragraphedeliste"/>
              <w:numPr>
                <w:ilvl w:val="0"/>
                <w:numId w:val="6"/>
              </w:numPr>
            </w:pPr>
            <w:r>
              <w:t xml:space="preserve">Overbelasting van spieren en gewrichten </w:t>
            </w:r>
          </w:p>
          <w:p w14:paraId="7A75B704" w14:textId="77777777" w:rsidR="00DB03D4" w:rsidRDefault="00DB03D4" w:rsidP="00395021">
            <w:pPr>
              <w:pStyle w:val="Paragraphedeliste"/>
              <w:numPr>
                <w:ilvl w:val="0"/>
                <w:numId w:val="6"/>
              </w:numPr>
            </w:pPr>
            <w:r>
              <w:t>Storingen in bloedsomloop</w:t>
            </w:r>
          </w:p>
          <w:p w14:paraId="10FB169B" w14:textId="77777777" w:rsidR="00DB03D4" w:rsidRDefault="00DB03D4" w:rsidP="00395021">
            <w:pPr>
              <w:pStyle w:val="Paragraphedeliste"/>
              <w:ind w:left="360"/>
            </w:pPr>
          </w:p>
        </w:tc>
        <w:tc>
          <w:tcPr>
            <w:tcW w:w="1276" w:type="dxa"/>
          </w:tcPr>
          <w:p w14:paraId="0B9EFF6B" w14:textId="77777777" w:rsidR="00DB03D4" w:rsidRPr="002C647E" w:rsidRDefault="00DB03D4" w:rsidP="00395021"/>
        </w:tc>
        <w:tc>
          <w:tcPr>
            <w:tcW w:w="5103" w:type="dxa"/>
          </w:tcPr>
          <w:p w14:paraId="6DB96DCE" w14:textId="77777777" w:rsidR="00DB03D4" w:rsidRDefault="00DB03D4" w:rsidP="00395021">
            <w:pPr>
              <w:pStyle w:val="Paragraphedeliste"/>
              <w:numPr>
                <w:ilvl w:val="0"/>
                <w:numId w:val="6"/>
              </w:numPr>
            </w:pPr>
            <w:r>
              <w:t xml:space="preserve">Montage van de machine op trillingsabsorberend materiaal. </w:t>
            </w:r>
          </w:p>
        </w:tc>
        <w:tc>
          <w:tcPr>
            <w:tcW w:w="1276" w:type="dxa"/>
          </w:tcPr>
          <w:p w14:paraId="7DB6720A" w14:textId="77777777" w:rsidR="00DB03D4" w:rsidRPr="002C647E" w:rsidRDefault="00DB03D4" w:rsidP="00395021"/>
        </w:tc>
        <w:tc>
          <w:tcPr>
            <w:tcW w:w="1984" w:type="dxa"/>
          </w:tcPr>
          <w:p w14:paraId="5B41F3B9" w14:textId="77777777" w:rsidR="00DB03D4" w:rsidRPr="002C647E" w:rsidRDefault="00DB03D4" w:rsidP="00395021"/>
        </w:tc>
      </w:tr>
      <w:tr w:rsidR="00DB03D4" w:rsidRPr="002C647E" w14:paraId="1317933A" w14:textId="77777777" w:rsidTr="00DB03D4">
        <w:tc>
          <w:tcPr>
            <w:tcW w:w="2972" w:type="dxa"/>
          </w:tcPr>
          <w:p w14:paraId="27339D56" w14:textId="77777777" w:rsidR="00DB03D4" w:rsidRDefault="00DB03D4" w:rsidP="00395021">
            <w:r>
              <w:t>Opeenhoping van houtstof</w:t>
            </w:r>
          </w:p>
        </w:tc>
        <w:tc>
          <w:tcPr>
            <w:tcW w:w="2126" w:type="dxa"/>
          </w:tcPr>
          <w:p w14:paraId="0227C171" w14:textId="77777777" w:rsidR="00DB03D4" w:rsidRDefault="00DB03D4" w:rsidP="00395021">
            <w:pPr>
              <w:pStyle w:val="Paragraphedeliste"/>
              <w:numPr>
                <w:ilvl w:val="0"/>
                <w:numId w:val="6"/>
              </w:numPr>
            </w:pPr>
            <w:r>
              <w:t>Brand</w:t>
            </w:r>
          </w:p>
          <w:p w14:paraId="4A34AD52" w14:textId="77777777" w:rsidR="00DB03D4" w:rsidRDefault="00DB03D4" w:rsidP="00395021">
            <w:pPr>
              <w:pStyle w:val="Paragraphedeliste"/>
              <w:numPr>
                <w:ilvl w:val="0"/>
                <w:numId w:val="6"/>
              </w:numPr>
            </w:pPr>
            <w:r>
              <w:t xml:space="preserve">Explosie </w:t>
            </w:r>
          </w:p>
        </w:tc>
        <w:tc>
          <w:tcPr>
            <w:tcW w:w="1276" w:type="dxa"/>
          </w:tcPr>
          <w:p w14:paraId="61E9EF24" w14:textId="77777777" w:rsidR="00DB03D4" w:rsidRPr="002C647E" w:rsidRDefault="00DB03D4" w:rsidP="00395021"/>
        </w:tc>
        <w:tc>
          <w:tcPr>
            <w:tcW w:w="5103" w:type="dxa"/>
          </w:tcPr>
          <w:p w14:paraId="66882C71" w14:textId="77777777" w:rsidR="00DB03D4" w:rsidRDefault="00DB03D4" w:rsidP="00395021">
            <w:pPr>
              <w:pStyle w:val="Paragraphedeliste"/>
              <w:numPr>
                <w:ilvl w:val="0"/>
                <w:numId w:val="6"/>
              </w:numPr>
            </w:pPr>
            <w:r>
              <w:t xml:space="preserve">Voorzien in en gebruik van een stofafzuiging. </w:t>
            </w:r>
          </w:p>
          <w:p w14:paraId="111DC844" w14:textId="77777777" w:rsidR="00DB03D4" w:rsidRDefault="00DB03D4" w:rsidP="00395021">
            <w:pPr>
              <w:pStyle w:val="Paragraphedeliste"/>
              <w:numPr>
                <w:ilvl w:val="0"/>
                <w:numId w:val="6"/>
              </w:numPr>
            </w:pPr>
            <w:r>
              <w:t>Regelmatige afvoer van zaagsel en spaanders.</w:t>
            </w:r>
          </w:p>
          <w:p w14:paraId="3E988AAE" w14:textId="77777777" w:rsidR="00DB03D4" w:rsidRDefault="00DB03D4" w:rsidP="00395021">
            <w:pPr>
              <w:pStyle w:val="Paragraphedeliste"/>
              <w:numPr>
                <w:ilvl w:val="0"/>
                <w:numId w:val="6"/>
              </w:numPr>
            </w:pPr>
            <w:r>
              <w:t xml:space="preserve">Houtafvalsilo’s buiten opstellen of in een afzonderlijke ruimte. </w:t>
            </w:r>
          </w:p>
          <w:p w14:paraId="7D0D14F7" w14:textId="77777777" w:rsidR="00DB03D4" w:rsidRDefault="00DB03D4" w:rsidP="00395021"/>
          <w:p w14:paraId="79EA4D2D" w14:textId="77777777" w:rsidR="00DB03D4" w:rsidRDefault="00DB03D4" w:rsidP="00395021"/>
        </w:tc>
        <w:tc>
          <w:tcPr>
            <w:tcW w:w="1276" w:type="dxa"/>
          </w:tcPr>
          <w:p w14:paraId="2C9FA485" w14:textId="77777777" w:rsidR="00DB03D4" w:rsidRPr="002C647E" w:rsidRDefault="00DB03D4" w:rsidP="00395021"/>
        </w:tc>
        <w:tc>
          <w:tcPr>
            <w:tcW w:w="1984" w:type="dxa"/>
          </w:tcPr>
          <w:p w14:paraId="03774ED2" w14:textId="77777777" w:rsidR="00DB03D4" w:rsidRPr="002C647E" w:rsidRDefault="00DB03D4" w:rsidP="00395021"/>
        </w:tc>
      </w:tr>
      <w:tr w:rsidR="00DB03D4" w14:paraId="3169844A" w14:textId="77777777" w:rsidTr="00DB03D4">
        <w:tc>
          <w:tcPr>
            <w:tcW w:w="14737" w:type="dxa"/>
            <w:gridSpan w:val="6"/>
            <w:shd w:val="clear" w:color="auto" w:fill="D9E2F3" w:themeFill="accent1" w:themeFillTint="33"/>
          </w:tcPr>
          <w:p w14:paraId="0A77CFBF" w14:textId="77777777" w:rsidR="00DB03D4" w:rsidRPr="005F4BB5" w:rsidRDefault="00DB03D4" w:rsidP="00395021">
            <w:pPr>
              <w:rPr>
                <w:b/>
              </w:rPr>
            </w:pPr>
            <w:bookmarkStart w:id="2" w:name="_Hlk5286014"/>
            <w:bookmarkEnd w:id="1"/>
            <w:r>
              <w:rPr>
                <w:b/>
              </w:rPr>
              <w:t xml:space="preserve">Werkplaats </w:t>
            </w:r>
          </w:p>
        </w:tc>
      </w:tr>
      <w:tr w:rsidR="00DB03D4" w14:paraId="231E2C27" w14:textId="77777777" w:rsidTr="00DB03D4">
        <w:tc>
          <w:tcPr>
            <w:tcW w:w="2972" w:type="dxa"/>
          </w:tcPr>
          <w:p w14:paraId="3804E3AC" w14:textId="77777777" w:rsidR="00DB03D4" w:rsidRPr="005F4BB5" w:rsidRDefault="00DB03D4" w:rsidP="00395021">
            <w:pPr>
              <w:rPr>
                <w:b/>
              </w:rPr>
            </w:pPr>
            <w:r w:rsidRPr="005F4BB5">
              <w:rPr>
                <w:b/>
              </w:rPr>
              <w:t xml:space="preserve">GEVAAR </w:t>
            </w:r>
          </w:p>
        </w:tc>
        <w:tc>
          <w:tcPr>
            <w:tcW w:w="2126" w:type="dxa"/>
          </w:tcPr>
          <w:p w14:paraId="2E9F20B1" w14:textId="77777777" w:rsidR="00DB03D4" w:rsidRPr="005F4BB5" w:rsidRDefault="00DB03D4" w:rsidP="00395021">
            <w:pPr>
              <w:rPr>
                <w:b/>
              </w:rPr>
            </w:pPr>
            <w:r w:rsidRPr="005F4BB5">
              <w:rPr>
                <w:b/>
              </w:rPr>
              <w:t xml:space="preserve">RISICO </w:t>
            </w:r>
          </w:p>
        </w:tc>
        <w:tc>
          <w:tcPr>
            <w:tcW w:w="1276" w:type="dxa"/>
          </w:tcPr>
          <w:p w14:paraId="29B5ECA9" w14:textId="77777777" w:rsidR="00DB03D4" w:rsidRPr="005F4BB5" w:rsidRDefault="00DB03D4" w:rsidP="00395021">
            <w:pPr>
              <w:rPr>
                <w:b/>
              </w:rPr>
            </w:pPr>
            <w:r w:rsidRPr="005F4BB5">
              <w:rPr>
                <w:b/>
              </w:rPr>
              <w:t xml:space="preserve">EVALUATIE RISICO </w:t>
            </w:r>
          </w:p>
        </w:tc>
        <w:tc>
          <w:tcPr>
            <w:tcW w:w="5103" w:type="dxa"/>
          </w:tcPr>
          <w:p w14:paraId="4344D860" w14:textId="77777777" w:rsidR="00DB03D4" w:rsidRPr="005F4BB5" w:rsidRDefault="00DB03D4" w:rsidP="00395021">
            <w:pPr>
              <w:rPr>
                <w:b/>
              </w:rPr>
            </w:pPr>
            <w:r w:rsidRPr="005F4BB5">
              <w:rPr>
                <w:b/>
              </w:rPr>
              <w:t xml:space="preserve">PREVENTIEMAATREGELEN </w:t>
            </w:r>
          </w:p>
        </w:tc>
        <w:tc>
          <w:tcPr>
            <w:tcW w:w="1276" w:type="dxa"/>
          </w:tcPr>
          <w:p w14:paraId="432DB191" w14:textId="77777777" w:rsidR="00DB03D4" w:rsidRPr="005F4BB5" w:rsidRDefault="00DB03D4" w:rsidP="00395021">
            <w:pPr>
              <w:rPr>
                <w:b/>
              </w:rPr>
            </w:pPr>
            <w:r w:rsidRPr="005F4BB5">
              <w:rPr>
                <w:b/>
              </w:rPr>
              <w:t>EVALUATIE RESTRISICO</w:t>
            </w:r>
          </w:p>
        </w:tc>
        <w:tc>
          <w:tcPr>
            <w:tcW w:w="1984" w:type="dxa"/>
          </w:tcPr>
          <w:p w14:paraId="4B01E795" w14:textId="77777777" w:rsidR="00DB03D4" w:rsidRPr="005F4BB5" w:rsidRDefault="00DB03D4" w:rsidP="00395021">
            <w:pPr>
              <w:rPr>
                <w:b/>
              </w:rPr>
            </w:pPr>
            <w:r w:rsidRPr="005F4BB5">
              <w:rPr>
                <w:b/>
              </w:rPr>
              <w:t>OPMERKINGEN</w:t>
            </w:r>
          </w:p>
        </w:tc>
      </w:tr>
      <w:bookmarkEnd w:id="2"/>
      <w:tr w:rsidR="00DB03D4" w14:paraId="70390287" w14:textId="77777777" w:rsidTr="00DB03D4">
        <w:tc>
          <w:tcPr>
            <w:tcW w:w="2972" w:type="dxa"/>
          </w:tcPr>
          <w:p w14:paraId="579092A8" w14:textId="77777777" w:rsidR="00DB03D4" w:rsidRDefault="00DB03D4" w:rsidP="00395021">
            <w:r>
              <w:t xml:space="preserve">Blootstelling aan chemische producten </w:t>
            </w:r>
          </w:p>
          <w:p w14:paraId="6057239A" w14:textId="77777777" w:rsidR="00DB03D4" w:rsidRDefault="00DB03D4" w:rsidP="00395021">
            <w:pPr>
              <w:pStyle w:val="Paragraphedeliste"/>
              <w:numPr>
                <w:ilvl w:val="0"/>
                <w:numId w:val="13"/>
              </w:numPr>
            </w:pPr>
            <w:r>
              <w:t>Lijmen (met sommige bestanddelen zoals epoxy, ureum, formol, recorsine, vinyl en polyurethaan)</w:t>
            </w:r>
          </w:p>
          <w:p w14:paraId="09FDAC5B" w14:textId="77777777" w:rsidR="00DB03D4" w:rsidRDefault="00DB03D4" w:rsidP="00395021">
            <w:pPr>
              <w:pStyle w:val="Paragraphedeliste"/>
              <w:numPr>
                <w:ilvl w:val="0"/>
                <w:numId w:val="13"/>
              </w:numPr>
            </w:pPr>
            <w:r>
              <w:t>Verven</w:t>
            </w:r>
          </w:p>
          <w:p w14:paraId="63C9D7A1" w14:textId="77777777" w:rsidR="00DB03D4" w:rsidRPr="00714C16" w:rsidRDefault="00DB03D4" w:rsidP="00395021">
            <w:r>
              <w:t xml:space="preserve"> </w:t>
            </w:r>
          </w:p>
        </w:tc>
        <w:tc>
          <w:tcPr>
            <w:tcW w:w="2126" w:type="dxa"/>
          </w:tcPr>
          <w:p w14:paraId="51621AA5" w14:textId="77777777" w:rsidR="00DB03D4" w:rsidRDefault="00DB03D4" w:rsidP="00395021">
            <w:pPr>
              <w:pStyle w:val="Paragraphedeliste"/>
              <w:numPr>
                <w:ilvl w:val="0"/>
                <w:numId w:val="4"/>
              </w:numPr>
            </w:pPr>
            <w:r>
              <w:t xml:space="preserve">Intoxicatie </w:t>
            </w:r>
          </w:p>
          <w:p w14:paraId="3BA52002" w14:textId="77777777" w:rsidR="00DB03D4" w:rsidRDefault="00DB03D4" w:rsidP="00395021">
            <w:pPr>
              <w:pStyle w:val="Paragraphedeliste"/>
              <w:numPr>
                <w:ilvl w:val="0"/>
                <w:numId w:val="4"/>
              </w:numPr>
            </w:pPr>
            <w:r>
              <w:t xml:space="preserve">Irritatie van de slijmvliezen </w:t>
            </w:r>
          </w:p>
          <w:p w14:paraId="48C9AE10" w14:textId="77777777" w:rsidR="00DB03D4" w:rsidRDefault="00DB03D4" w:rsidP="00395021">
            <w:pPr>
              <w:pStyle w:val="Paragraphedeliste"/>
              <w:numPr>
                <w:ilvl w:val="0"/>
                <w:numId w:val="4"/>
              </w:numPr>
            </w:pPr>
            <w:r>
              <w:t xml:space="preserve">Astma </w:t>
            </w:r>
          </w:p>
          <w:p w14:paraId="7C2784A2" w14:textId="77777777" w:rsidR="00DB03D4" w:rsidRDefault="00DB03D4" w:rsidP="00395021">
            <w:pPr>
              <w:pStyle w:val="Paragraphedeliste"/>
              <w:numPr>
                <w:ilvl w:val="0"/>
                <w:numId w:val="4"/>
              </w:numPr>
            </w:pPr>
            <w:r>
              <w:t xml:space="preserve">Eczeem </w:t>
            </w:r>
          </w:p>
          <w:p w14:paraId="13183F7A" w14:textId="77777777" w:rsidR="00DB03D4" w:rsidRPr="00350825" w:rsidRDefault="00DB03D4" w:rsidP="00395021">
            <w:pPr>
              <w:pStyle w:val="Paragraphedeliste"/>
              <w:numPr>
                <w:ilvl w:val="0"/>
                <w:numId w:val="4"/>
              </w:numPr>
            </w:pPr>
            <w:r>
              <w:t xml:space="preserve">Huiduitslag </w:t>
            </w:r>
          </w:p>
        </w:tc>
        <w:tc>
          <w:tcPr>
            <w:tcW w:w="1276" w:type="dxa"/>
          </w:tcPr>
          <w:p w14:paraId="2447F248" w14:textId="77777777" w:rsidR="00DB03D4" w:rsidRPr="00350825" w:rsidRDefault="00DB03D4" w:rsidP="00395021"/>
        </w:tc>
        <w:tc>
          <w:tcPr>
            <w:tcW w:w="5103" w:type="dxa"/>
          </w:tcPr>
          <w:p w14:paraId="77266827" w14:textId="77777777" w:rsidR="00DB03D4" w:rsidRPr="00B57244" w:rsidRDefault="00DB03D4" w:rsidP="00395021">
            <w:pPr>
              <w:pStyle w:val="Paragraphedeliste"/>
              <w:numPr>
                <w:ilvl w:val="0"/>
                <w:numId w:val="12"/>
              </w:numPr>
            </w:pPr>
            <w:r>
              <w:t xml:space="preserve">Draag de gepaste persoonlijke </w:t>
            </w:r>
            <w:r w:rsidRPr="00FD761C">
              <w:t>beschermingsmiddelen:</w:t>
            </w:r>
            <w:r w:rsidRPr="00B57244">
              <w:t xml:space="preserve"> </w:t>
            </w:r>
            <w:r>
              <w:t xml:space="preserve">een ondoordringbare werkschort, veiligheidshandschoenen en -schoenen. </w:t>
            </w:r>
          </w:p>
          <w:p w14:paraId="1776A29F" w14:textId="77777777" w:rsidR="00DB03D4" w:rsidRDefault="00DB03D4" w:rsidP="00395021">
            <w:pPr>
              <w:pStyle w:val="Paragraphedeliste"/>
              <w:numPr>
                <w:ilvl w:val="0"/>
                <w:numId w:val="12"/>
              </w:numPr>
            </w:pPr>
            <w:r>
              <w:t xml:space="preserve">Voorzie in voorlichting en vorming omtrent de gebruikelijke procedures, werkinstructies en etikettering van de producten. </w:t>
            </w:r>
          </w:p>
          <w:p w14:paraId="3D496A61" w14:textId="77777777" w:rsidR="00DB03D4" w:rsidRPr="00350825" w:rsidRDefault="00DB03D4" w:rsidP="00395021">
            <w:pPr>
              <w:pStyle w:val="Paragraphedeliste"/>
              <w:numPr>
                <w:ilvl w:val="0"/>
                <w:numId w:val="12"/>
              </w:numPr>
            </w:pPr>
            <w:r>
              <w:t xml:space="preserve">Voorzien van een degelijke afzuiginstallatie op de werkpost. </w:t>
            </w:r>
          </w:p>
        </w:tc>
        <w:tc>
          <w:tcPr>
            <w:tcW w:w="1276" w:type="dxa"/>
          </w:tcPr>
          <w:p w14:paraId="4482E30E" w14:textId="77777777" w:rsidR="00DB03D4" w:rsidRPr="00350825" w:rsidRDefault="00DB03D4" w:rsidP="00395021"/>
        </w:tc>
        <w:tc>
          <w:tcPr>
            <w:tcW w:w="1984" w:type="dxa"/>
          </w:tcPr>
          <w:p w14:paraId="6C4D656D" w14:textId="77777777" w:rsidR="00DB03D4" w:rsidRPr="00350825" w:rsidRDefault="00DB03D4" w:rsidP="00395021"/>
        </w:tc>
      </w:tr>
      <w:tr w:rsidR="00DB03D4" w14:paraId="627BF6E7" w14:textId="77777777" w:rsidTr="00DB03D4">
        <w:tc>
          <w:tcPr>
            <w:tcW w:w="2972" w:type="dxa"/>
          </w:tcPr>
          <w:p w14:paraId="5622DFAA" w14:textId="77777777" w:rsidR="00DB03D4" w:rsidRDefault="00DB03D4" w:rsidP="00395021">
            <w:r>
              <w:t xml:space="preserve">Blootstelling aan lawaai </w:t>
            </w:r>
          </w:p>
        </w:tc>
        <w:tc>
          <w:tcPr>
            <w:tcW w:w="2126" w:type="dxa"/>
          </w:tcPr>
          <w:p w14:paraId="12EB68E2" w14:textId="77777777" w:rsidR="00DB03D4" w:rsidRDefault="00DB03D4" w:rsidP="00395021">
            <w:pPr>
              <w:pStyle w:val="Paragraphedeliste"/>
              <w:numPr>
                <w:ilvl w:val="0"/>
                <w:numId w:val="4"/>
              </w:numPr>
            </w:pPr>
            <w:r>
              <w:t xml:space="preserve">Gehoorverlies: tijdelijk of permanent </w:t>
            </w:r>
          </w:p>
          <w:p w14:paraId="6C235DB2" w14:textId="77777777" w:rsidR="00DB03D4" w:rsidRDefault="00DB03D4" w:rsidP="00395021">
            <w:pPr>
              <w:pStyle w:val="Paragraphedeliste"/>
              <w:numPr>
                <w:ilvl w:val="0"/>
                <w:numId w:val="4"/>
              </w:numPr>
            </w:pPr>
            <w:r>
              <w:t xml:space="preserve">Tinnitus </w:t>
            </w:r>
          </w:p>
          <w:p w14:paraId="23CE6D54" w14:textId="77777777" w:rsidR="00DB03D4" w:rsidRDefault="00DB03D4" w:rsidP="00395021">
            <w:pPr>
              <w:pStyle w:val="Paragraphedeliste"/>
              <w:numPr>
                <w:ilvl w:val="0"/>
                <w:numId w:val="4"/>
              </w:numPr>
            </w:pPr>
            <w:r>
              <w:t xml:space="preserve">Stress </w:t>
            </w:r>
          </w:p>
        </w:tc>
        <w:tc>
          <w:tcPr>
            <w:tcW w:w="1276" w:type="dxa"/>
          </w:tcPr>
          <w:p w14:paraId="4144E623" w14:textId="77777777" w:rsidR="00DB03D4" w:rsidRPr="00350825" w:rsidRDefault="00DB03D4" w:rsidP="00395021"/>
        </w:tc>
        <w:tc>
          <w:tcPr>
            <w:tcW w:w="5103" w:type="dxa"/>
          </w:tcPr>
          <w:p w14:paraId="0B3DB684" w14:textId="77777777" w:rsidR="00DB03D4" w:rsidRDefault="00DB03D4" w:rsidP="00395021">
            <w:pPr>
              <w:pStyle w:val="Paragraphedeliste"/>
              <w:numPr>
                <w:ilvl w:val="0"/>
                <w:numId w:val="4"/>
              </w:numPr>
            </w:pPr>
            <w:r>
              <w:t xml:space="preserve">Het dragen van gehoorbescherming: </w:t>
            </w:r>
          </w:p>
          <w:p w14:paraId="598FABB6" w14:textId="77777777" w:rsidR="00DB03D4" w:rsidRDefault="00DB03D4" w:rsidP="00395021">
            <w:pPr>
              <w:pStyle w:val="Paragraphedeliste"/>
              <w:numPr>
                <w:ilvl w:val="1"/>
                <w:numId w:val="4"/>
              </w:numPr>
            </w:pPr>
            <w:r>
              <w:t xml:space="preserve">Vanaf 80 dB(A): ter beschikking </w:t>
            </w:r>
          </w:p>
          <w:p w14:paraId="77BB4313" w14:textId="77777777" w:rsidR="00DB03D4" w:rsidRDefault="00DB03D4" w:rsidP="00395021">
            <w:pPr>
              <w:pStyle w:val="Paragraphedeliste"/>
              <w:numPr>
                <w:ilvl w:val="1"/>
                <w:numId w:val="4"/>
              </w:numPr>
            </w:pPr>
            <w:r>
              <w:t xml:space="preserve">Vanaf 85 dB(A): verplicht dragen </w:t>
            </w:r>
          </w:p>
          <w:p w14:paraId="66092790" w14:textId="77777777" w:rsidR="00DB03D4" w:rsidRPr="00350825" w:rsidRDefault="00DB03D4" w:rsidP="00395021">
            <w:pPr>
              <w:pStyle w:val="Paragraphedeliste"/>
              <w:numPr>
                <w:ilvl w:val="0"/>
                <w:numId w:val="4"/>
              </w:numPr>
            </w:pPr>
            <w:r>
              <w:t xml:space="preserve">Voorzien van geluidsarm materieel. </w:t>
            </w:r>
          </w:p>
        </w:tc>
        <w:tc>
          <w:tcPr>
            <w:tcW w:w="1276" w:type="dxa"/>
          </w:tcPr>
          <w:p w14:paraId="083F9C4D" w14:textId="77777777" w:rsidR="00DB03D4" w:rsidRPr="00350825" w:rsidRDefault="00DB03D4" w:rsidP="00395021"/>
        </w:tc>
        <w:tc>
          <w:tcPr>
            <w:tcW w:w="1984" w:type="dxa"/>
          </w:tcPr>
          <w:p w14:paraId="0B5BF969" w14:textId="77777777" w:rsidR="00DB03D4" w:rsidRPr="00350825" w:rsidRDefault="00DB03D4" w:rsidP="00395021"/>
        </w:tc>
      </w:tr>
      <w:tr w:rsidR="00DB03D4" w14:paraId="69A25E09" w14:textId="77777777" w:rsidTr="00DB03D4">
        <w:tc>
          <w:tcPr>
            <w:tcW w:w="14737" w:type="dxa"/>
            <w:gridSpan w:val="6"/>
            <w:shd w:val="clear" w:color="auto" w:fill="D9E2F3" w:themeFill="accent1" w:themeFillTint="33"/>
          </w:tcPr>
          <w:p w14:paraId="48BBD9E1" w14:textId="77777777" w:rsidR="00DB03D4" w:rsidRPr="005F4BB5" w:rsidRDefault="00DB03D4" w:rsidP="00395021">
            <w:pPr>
              <w:rPr>
                <w:b/>
              </w:rPr>
            </w:pPr>
            <w:r>
              <w:rPr>
                <w:b/>
              </w:rPr>
              <w:t xml:space="preserve">Bouwplaats/werf  </w:t>
            </w:r>
          </w:p>
        </w:tc>
      </w:tr>
      <w:tr w:rsidR="00DB03D4" w14:paraId="3987E2CB" w14:textId="77777777" w:rsidTr="00DB03D4">
        <w:tc>
          <w:tcPr>
            <w:tcW w:w="2972" w:type="dxa"/>
          </w:tcPr>
          <w:p w14:paraId="14FE5C2F" w14:textId="77777777" w:rsidR="00DB03D4" w:rsidRPr="005F4BB5" w:rsidRDefault="00DB03D4" w:rsidP="00395021">
            <w:pPr>
              <w:rPr>
                <w:b/>
              </w:rPr>
            </w:pPr>
            <w:r w:rsidRPr="005F4BB5">
              <w:rPr>
                <w:b/>
              </w:rPr>
              <w:t xml:space="preserve">GEVAAR </w:t>
            </w:r>
          </w:p>
        </w:tc>
        <w:tc>
          <w:tcPr>
            <w:tcW w:w="2126" w:type="dxa"/>
          </w:tcPr>
          <w:p w14:paraId="7D23338A" w14:textId="77777777" w:rsidR="00DB03D4" w:rsidRPr="005F4BB5" w:rsidRDefault="00DB03D4" w:rsidP="00395021">
            <w:pPr>
              <w:rPr>
                <w:b/>
              </w:rPr>
            </w:pPr>
            <w:r w:rsidRPr="005F4BB5">
              <w:rPr>
                <w:b/>
              </w:rPr>
              <w:t xml:space="preserve">RISICO </w:t>
            </w:r>
          </w:p>
        </w:tc>
        <w:tc>
          <w:tcPr>
            <w:tcW w:w="1276" w:type="dxa"/>
          </w:tcPr>
          <w:p w14:paraId="4A7D2560" w14:textId="77777777" w:rsidR="00DB03D4" w:rsidRPr="005F4BB5" w:rsidRDefault="00DB03D4" w:rsidP="00395021">
            <w:pPr>
              <w:rPr>
                <w:b/>
              </w:rPr>
            </w:pPr>
            <w:r w:rsidRPr="005F4BB5">
              <w:rPr>
                <w:b/>
              </w:rPr>
              <w:t xml:space="preserve">EVALUATIE RISICO </w:t>
            </w:r>
          </w:p>
        </w:tc>
        <w:tc>
          <w:tcPr>
            <w:tcW w:w="5103" w:type="dxa"/>
          </w:tcPr>
          <w:p w14:paraId="3E0FB19C" w14:textId="77777777" w:rsidR="00DB03D4" w:rsidRPr="005F4BB5" w:rsidRDefault="00DB03D4" w:rsidP="00395021">
            <w:pPr>
              <w:rPr>
                <w:b/>
              </w:rPr>
            </w:pPr>
            <w:r w:rsidRPr="005F4BB5">
              <w:rPr>
                <w:b/>
              </w:rPr>
              <w:t xml:space="preserve">PREVENTIEMAATREGELEN </w:t>
            </w:r>
          </w:p>
        </w:tc>
        <w:tc>
          <w:tcPr>
            <w:tcW w:w="1276" w:type="dxa"/>
          </w:tcPr>
          <w:p w14:paraId="7B1D906D" w14:textId="77777777" w:rsidR="00DB03D4" w:rsidRPr="005F4BB5" w:rsidRDefault="00DB03D4" w:rsidP="00395021">
            <w:pPr>
              <w:rPr>
                <w:b/>
              </w:rPr>
            </w:pPr>
            <w:r w:rsidRPr="005F4BB5">
              <w:rPr>
                <w:b/>
              </w:rPr>
              <w:t>EVALUATIE RESTRISICO</w:t>
            </w:r>
          </w:p>
        </w:tc>
        <w:tc>
          <w:tcPr>
            <w:tcW w:w="1984" w:type="dxa"/>
          </w:tcPr>
          <w:p w14:paraId="383A8EDF" w14:textId="77777777" w:rsidR="00DB03D4" w:rsidRPr="005F4BB5" w:rsidRDefault="00DB03D4" w:rsidP="00395021">
            <w:pPr>
              <w:rPr>
                <w:b/>
              </w:rPr>
            </w:pPr>
            <w:r w:rsidRPr="005F4BB5">
              <w:rPr>
                <w:b/>
              </w:rPr>
              <w:t>OPMERKINGEN</w:t>
            </w:r>
          </w:p>
        </w:tc>
      </w:tr>
      <w:tr w:rsidR="00DB03D4" w14:paraId="02BD2DC7" w14:textId="77777777" w:rsidTr="00DB03D4">
        <w:tc>
          <w:tcPr>
            <w:tcW w:w="2972" w:type="dxa"/>
          </w:tcPr>
          <w:p w14:paraId="2D146129" w14:textId="77777777" w:rsidR="00DB03D4" w:rsidRDefault="00DB03D4" w:rsidP="00395021">
            <w:r>
              <w:t xml:space="preserve">Extreme omgevingstemperaturen </w:t>
            </w:r>
          </w:p>
          <w:p w14:paraId="01E02C74" w14:textId="77777777" w:rsidR="00DB03D4" w:rsidRDefault="00DB03D4" w:rsidP="00395021">
            <w:pPr>
              <w:pStyle w:val="Paragraphedeliste"/>
              <w:numPr>
                <w:ilvl w:val="0"/>
                <w:numId w:val="8"/>
              </w:numPr>
            </w:pPr>
            <w:r>
              <w:t>Werkplaats in open lucht: &lt;5°C</w:t>
            </w:r>
          </w:p>
          <w:p w14:paraId="1016075B" w14:textId="77777777" w:rsidR="00DB03D4" w:rsidRDefault="00DB03D4" w:rsidP="00395021">
            <w:pPr>
              <w:pStyle w:val="Paragraphedeliste"/>
              <w:numPr>
                <w:ilvl w:val="0"/>
                <w:numId w:val="8"/>
              </w:numPr>
            </w:pPr>
            <w:r>
              <w:t xml:space="preserve">Gesloten werklokaal bij halfzwaar werk: &lt;15°C en &gt;26.7°C (afhankelijk van de vochtigheidsgraad) </w:t>
            </w:r>
          </w:p>
        </w:tc>
        <w:tc>
          <w:tcPr>
            <w:tcW w:w="2126" w:type="dxa"/>
          </w:tcPr>
          <w:p w14:paraId="3824DDCB" w14:textId="77777777" w:rsidR="00DB03D4" w:rsidRDefault="00DB03D4" w:rsidP="00395021">
            <w:pPr>
              <w:pStyle w:val="Paragraphedeliste"/>
              <w:numPr>
                <w:ilvl w:val="0"/>
                <w:numId w:val="8"/>
              </w:numPr>
            </w:pPr>
            <w:r>
              <w:t xml:space="preserve">Verminderde concentratie </w:t>
            </w:r>
          </w:p>
          <w:p w14:paraId="795D73E8" w14:textId="77777777" w:rsidR="00DB03D4" w:rsidRDefault="00DB03D4" w:rsidP="00395021">
            <w:pPr>
              <w:pStyle w:val="Paragraphedeliste"/>
              <w:numPr>
                <w:ilvl w:val="0"/>
                <w:numId w:val="8"/>
              </w:numPr>
            </w:pPr>
            <w:r>
              <w:t xml:space="preserve">Dehydratatie </w:t>
            </w:r>
          </w:p>
          <w:p w14:paraId="11349035" w14:textId="77777777" w:rsidR="00DB03D4" w:rsidRDefault="00DB03D4" w:rsidP="00395021">
            <w:pPr>
              <w:pStyle w:val="Paragraphedeliste"/>
              <w:numPr>
                <w:ilvl w:val="0"/>
                <w:numId w:val="8"/>
              </w:numPr>
            </w:pPr>
            <w:r>
              <w:t xml:space="preserve">Onderkoeling </w:t>
            </w:r>
          </w:p>
        </w:tc>
        <w:tc>
          <w:tcPr>
            <w:tcW w:w="1276" w:type="dxa"/>
          </w:tcPr>
          <w:p w14:paraId="288CFDB9" w14:textId="77777777" w:rsidR="00DB03D4" w:rsidRPr="00350825" w:rsidRDefault="00DB03D4" w:rsidP="00395021"/>
        </w:tc>
        <w:tc>
          <w:tcPr>
            <w:tcW w:w="5103" w:type="dxa"/>
          </w:tcPr>
          <w:p w14:paraId="43EE6C16" w14:textId="77777777" w:rsidR="00DB03D4" w:rsidRDefault="00DB03D4" w:rsidP="00395021">
            <w:pPr>
              <w:pStyle w:val="Paragraphedeliste"/>
              <w:numPr>
                <w:ilvl w:val="0"/>
                <w:numId w:val="8"/>
              </w:numPr>
            </w:pPr>
            <w:r>
              <w:t xml:space="preserve">Het dragen van voldoende beschermende kledij: aangepaste waterdichte beschermkledij, veiligheidsschoeisel, handschoenen en een veiligheidshelm. </w:t>
            </w:r>
          </w:p>
          <w:p w14:paraId="2CB56594" w14:textId="77777777" w:rsidR="00DB03D4" w:rsidRDefault="00DB03D4" w:rsidP="00395021">
            <w:pPr>
              <w:pStyle w:val="Paragraphedeliste"/>
              <w:numPr>
                <w:ilvl w:val="0"/>
                <w:numId w:val="8"/>
              </w:numPr>
            </w:pPr>
            <w:r>
              <w:t xml:space="preserve">Vermijd werken bij extreem koude of warme omgevingstemperaturen. </w:t>
            </w:r>
          </w:p>
          <w:p w14:paraId="4606B396" w14:textId="77777777" w:rsidR="00DB03D4" w:rsidRDefault="00DB03D4" w:rsidP="00395021">
            <w:pPr>
              <w:pStyle w:val="Paragraphedeliste"/>
              <w:numPr>
                <w:ilvl w:val="0"/>
                <w:numId w:val="8"/>
              </w:numPr>
            </w:pPr>
            <w:r>
              <w:t>Beperk de blootstelling aan extreme omgevingstemperaturen tot enkele uren per dag.</w:t>
            </w:r>
          </w:p>
          <w:p w14:paraId="0A244CA6" w14:textId="77777777" w:rsidR="00DB03D4" w:rsidRDefault="00DB03D4" w:rsidP="00395021">
            <w:pPr>
              <w:pStyle w:val="Paragraphedeliste"/>
              <w:numPr>
                <w:ilvl w:val="0"/>
                <w:numId w:val="8"/>
              </w:numPr>
            </w:pPr>
            <w:r>
              <w:t xml:space="preserve">Voorzie een verwarmd of gekoeld lokaal. </w:t>
            </w:r>
          </w:p>
          <w:p w14:paraId="2D9D36E6" w14:textId="77777777" w:rsidR="00DB03D4" w:rsidRPr="00350825" w:rsidRDefault="00DB03D4" w:rsidP="00395021">
            <w:pPr>
              <w:pStyle w:val="Paragraphedeliste"/>
              <w:numPr>
                <w:ilvl w:val="0"/>
                <w:numId w:val="8"/>
              </w:numPr>
            </w:pPr>
            <w:r>
              <w:t xml:space="preserve">Drink voldoende bij warm weer. </w:t>
            </w:r>
          </w:p>
        </w:tc>
        <w:tc>
          <w:tcPr>
            <w:tcW w:w="1276" w:type="dxa"/>
          </w:tcPr>
          <w:p w14:paraId="034FF10C" w14:textId="77777777" w:rsidR="00DB03D4" w:rsidRPr="00350825" w:rsidRDefault="00DB03D4" w:rsidP="00395021"/>
        </w:tc>
        <w:tc>
          <w:tcPr>
            <w:tcW w:w="1984" w:type="dxa"/>
          </w:tcPr>
          <w:p w14:paraId="2CDF0485" w14:textId="77777777" w:rsidR="00DB03D4" w:rsidRPr="00350825" w:rsidRDefault="00DB03D4" w:rsidP="00395021"/>
        </w:tc>
      </w:tr>
      <w:tr w:rsidR="00DB03D4" w14:paraId="4C07C777" w14:textId="77777777" w:rsidTr="00DB03D4">
        <w:tc>
          <w:tcPr>
            <w:tcW w:w="2972" w:type="dxa"/>
          </w:tcPr>
          <w:p w14:paraId="2E91CC0A" w14:textId="77777777" w:rsidR="00DB03D4" w:rsidRDefault="00DB03D4" w:rsidP="00395021">
            <w:r>
              <w:t xml:space="preserve">Weersomstandigheden </w:t>
            </w:r>
          </w:p>
          <w:p w14:paraId="2A4D5D93" w14:textId="77777777" w:rsidR="00DB03D4" w:rsidRDefault="00DB03D4" w:rsidP="00395021">
            <w:pPr>
              <w:pStyle w:val="Paragraphedeliste"/>
              <w:numPr>
                <w:ilvl w:val="0"/>
                <w:numId w:val="10"/>
              </w:numPr>
            </w:pPr>
            <w:r>
              <w:t xml:space="preserve">Windsterkte </w:t>
            </w:r>
          </w:p>
          <w:p w14:paraId="750B94E2" w14:textId="77777777" w:rsidR="00DB03D4" w:rsidRDefault="00DB03D4" w:rsidP="00395021">
            <w:pPr>
              <w:pStyle w:val="Paragraphedeliste"/>
              <w:numPr>
                <w:ilvl w:val="0"/>
                <w:numId w:val="10"/>
              </w:numPr>
            </w:pPr>
            <w:r>
              <w:t xml:space="preserve">Onweer </w:t>
            </w:r>
          </w:p>
          <w:p w14:paraId="585BA30D" w14:textId="77777777" w:rsidR="00DB03D4" w:rsidRDefault="00DB03D4" w:rsidP="00395021">
            <w:pPr>
              <w:pStyle w:val="Paragraphedeliste"/>
              <w:numPr>
                <w:ilvl w:val="0"/>
                <w:numId w:val="10"/>
              </w:numPr>
            </w:pPr>
            <w:r>
              <w:t xml:space="preserve">Mist </w:t>
            </w:r>
          </w:p>
          <w:p w14:paraId="4E8B1ACA" w14:textId="77777777" w:rsidR="00DB03D4" w:rsidRDefault="00DB03D4" w:rsidP="00395021">
            <w:pPr>
              <w:pStyle w:val="Paragraphedeliste"/>
            </w:pPr>
          </w:p>
        </w:tc>
        <w:tc>
          <w:tcPr>
            <w:tcW w:w="2126" w:type="dxa"/>
          </w:tcPr>
          <w:p w14:paraId="498F94E5" w14:textId="77777777" w:rsidR="00DB03D4" w:rsidRDefault="00DB03D4" w:rsidP="00395021">
            <w:pPr>
              <w:pStyle w:val="Paragraphedeliste"/>
              <w:numPr>
                <w:ilvl w:val="0"/>
                <w:numId w:val="8"/>
              </w:numPr>
            </w:pPr>
            <w:r>
              <w:t xml:space="preserve">Valpartij </w:t>
            </w:r>
          </w:p>
          <w:p w14:paraId="244FE30B" w14:textId="77777777" w:rsidR="00DB03D4" w:rsidRDefault="00DB03D4" w:rsidP="00395021">
            <w:pPr>
              <w:pStyle w:val="Paragraphedeliste"/>
              <w:numPr>
                <w:ilvl w:val="0"/>
                <w:numId w:val="8"/>
              </w:numPr>
            </w:pPr>
            <w:r>
              <w:t xml:space="preserve">Lichamelijke verwondingen </w:t>
            </w:r>
          </w:p>
        </w:tc>
        <w:tc>
          <w:tcPr>
            <w:tcW w:w="1276" w:type="dxa"/>
          </w:tcPr>
          <w:p w14:paraId="27C5EC46" w14:textId="77777777" w:rsidR="00DB03D4" w:rsidRPr="00350825" w:rsidRDefault="00DB03D4" w:rsidP="00395021"/>
        </w:tc>
        <w:tc>
          <w:tcPr>
            <w:tcW w:w="5103" w:type="dxa"/>
          </w:tcPr>
          <w:p w14:paraId="6F05F3A5" w14:textId="77777777" w:rsidR="00DB03D4" w:rsidRDefault="00DB03D4" w:rsidP="00395021">
            <w:pPr>
              <w:pStyle w:val="Paragraphedeliste"/>
              <w:numPr>
                <w:ilvl w:val="0"/>
                <w:numId w:val="8"/>
              </w:numPr>
            </w:pPr>
            <w:r>
              <w:t xml:space="preserve">Wees aandachtig voor de omgevingsparameters. </w:t>
            </w:r>
          </w:p>
          <w:p w14:paraId="52610650" w14:textId="77777777" w:rsidR="00DB03D4" w:rsidRDefault="00DB03D4" w:rsidP="00395021">
            <w:pPr>
              <w:pStyle w:val="Paragraphedeliste"/>
              <w:numPr>
                <w:ilvl w:val="0"/>
                <w:numId w:val="8"/>
              </w:numPr>
            </w:pPr>
            <w:r>
              <w:t xml:space="preserve">Werkzaamheden worden stopgezet indien de windsnelheid meer dan 6Bft bedraagt. </w:t>
            </w:r>
          </w:p>
        </w:tc>
        <w:tc>
          <w:tcPr>
            <w:tcW w:w="1276" w:type="dxa"/>
          </w:tcPr>
          <w:p w14:paraId="6F3C1130" w14:textId="77777777" w:rsidR="00DB03D4" w:rsidRPr="00350825" w:rsidRDefault="00DB03D4" w:rsidP="00395021"/>
        </w:tc>
        <w:tc>
          <w:tcPr>
            <w:tcW w:w="1984" w:type="dxa"/>
          </w:tcPr>
          <w:p w14:paraId="6E6C4E61" w14:textId="77777777" w:rsidR="00DB03D4" w:rsidRPr="00350825" w:rsidRDefault="00DB03D4" w:rsidP="00395021"/>
        </w:tc>
      </w:tr>
      <w:tr w:rsidR="00DB03D4" w14:paraId="74B6B523" w14:textId="77777777" w:rsidTr="00DB03D4">
        <w:tc>
          <w:tcPr>
            <w:tcW w:w="2972" w:type="dxa"/>
          </w:tcPr>
          <w:p w14:paraId="617BED2E" w14:textId="77777777" w:rsidR="00DB03D4" w:rsidRDefault="00DB03D4" w:rsidP="00395021">
            <w:r>
              <w:t xml:space="preserve">Werken op stellingen of (trap)ladders </w:t>
            </w:r>
          </w:p>
        </w:tc>
        <w:tc>
          <w:tcPr>
            <w:tcW w:w="2126" w:type="dxa"/>
          </w:tcPr>
          <w:p w14:paraId="6A46EC74" w14:textId="77777777" w:rsidR="00DB03D4" w:rsidRDefault="00DB03D4" w:rsidP="00395021">
            <w:pPr>
              <w:pStyle w:val="Paragraphedeliste"/>
              <w:numPr>
                <w:ilvl w:val="0"/>
                <w:numId w:val="8"/>
              </w:numPr>
            </w:pPr>
            <w:r>
              <w:t>Valpartij</w:t>
            </w:r>
          </w:p>
          <w:p w14:paraId="3DEA09D0" w14:textId="77777777" w:rsidR="00DB03D4" w:rsidRDefault="00DB03D4" w:rsidP="00395021">
            <w:pPr>
              <w:pStyle w:val="Paragraphedeliste"/>
              <w:numPr>
                <w:ilvl w:val="0"/>
                <w:numId w:val="8"/>
              </w:numPr>
            </w:pPr>
            <w:r>
              <w:t xml:space="preserve">Lichamelijke verwondingen </w:t>
            </w:r>
          </w:p>
          <w:p w14:paraId="56874B13" w14:textId="77777777" w:rsidR="00DB03D4" w:rsidRDefault="00DB03D4" w:rsidP="00395021">
            <w:pPr>
              <w:pStyle w:val="Paragraphedeliste"/>
              <w:ind w:left="360"/>
            </w:pPr>
            <w:r>
              <w:t xml:space="preserve"> </w:t>
            </w:r>
          </w:p>
        </w:tc>
        <w:tc>
          <w:tcPr>
            <w:tcW w:w="1276" w:type="dxa"/>
          </w:tcPr>
          <w:p w14:paraId="1F5801EE" w14:textId="77777777" w:rsidR="00DB03D4" w:rsidRPr="00350825" w:rsidRDefault="00DB03D4" w:rsidP="00395021"/>
        </w:tc>
        <w:tc>
          <w:tcPr>
            <w:tcW w:w="5103" w:type="dxa"/>
          </w:tcPr>
          <w:p w14:paraId="0E4EBBC4" w14:textId="77777777" w:rsidR="00DB03D4" w:rsidRDefault="00DB03D4" w:rsidP="00395021">
            <w:pPr>
              <w:pStyle w:val="Paragraphedeliste"/>
              <w:numPr>
                <w:ilvl w:val="0"/>
                <w:numId w:val="8"/>
              </w:numPr>
            </w:pPr>
            <w:r>
              <w:t>Maak gebruik van antivalapparatuur.</w:t>
            </w:r>
          </w:p>
          <w:p w14:paraId="7D85F96F" w14:textId="77777777" w:rsidR="00DB03D4" w:rsidRDefault="00DB03D4" w:rsidP="00395021">
            <w:pPr>
              <w:pStyle w:val="Paragraphedeliste"/>
              <w:numPr>
                <w:ilvl w:val="0"/>
                <w:numId w:val="8"/>
              </w:numPr>
            </w:pPr>
            <w:r>
              <w:t xml:space="preserve">Uitvoeren van een visuele controle voor gebruik alsook het uitvoeren van een jaarlijkse keuring door een erkend organisme. </w:t>
            </w:r>
          </w:p>
          <w:p w14:paraId="17BF101D" w14:textId="77777777" w:rsidR="00DB03D4" w:rsidRDefault="00DB03D4" w:rsidP="00395021">
            <w:pPr>
              <w:pStyle w:val="Paragraphedeliste"/>
              <w:numPr>
                <w:ilvl w:val="0"/>
                <w:numId w:val="8"/>
              </w:numPr>
            </w:pPr>
            <w:r>
              <w:t xml:space="preserve">Creëer geen zelfbedachte constructies. Gebruik het materiaal zoals voorzien door de fabrikant. </w:t>
            </w:r>
          </w:p>
          <w:p w14:paraId="17D9D485" w14:textId="77777777" w:rsidR="00DB03D4" w:rsidRDefault="00DB03D4" w:rsidP="00395021">
            <w:pPr>
              <w:pStyle w:val="Paragraphedeliste"/>
              <w:numPr>
                <w:ilvl w:val="0"/>
                <w:numId w:val="8"/>
              </w:numPr>
            </w:pPr>
            <w:r>
              <w:t xml:space="preserve">Plaats de ladder volledig open. </w:t>
            </w:r>
          </w:p>
          <w:p w14:paraId="1ABABDB2" w14:textId="77777777" w:rsidR="00DB03D4" w:rsidRDefault="00DB03D4" w:rsidP="00395021">
            <w:pPr>
              <w:pStyle w:val="Paragraphedeliste"/>
              <w:numPr>
                <w:ilvl w:val="0"/>
                <w:numId w:val="8"/>
              </w:numPr>
            </w:pPr>
            <w:r>
              <w:t xml:space="preserve">Zorg voor een ordelijke werkplek. </w:t>
            </w:r>
          </w:p>
          <w:p w14:paraId="090C252B" w14:textId="77777777" w:rsidR="00DB03D4" w:rsidRDefault="00DB03D4" w:rsidP="00395021">
            <w:pPr>
              <w:pStyle w:val="Paragraphedeliste"/>
              <w:ind w:left="360"/>
            </w:pPr>
          </w:p>
        </w:tc>
        <w:tc>
          <w:tcPr>
            <w:tcW w:w="1276" w:type="dxa"/>
          </w:tcPr>
          <w:p w14:paraId="31FA8B62" w14:textId="77777777" w:rsidR="00DB03D4" w:rsidRPr="00350825" w:rsidRDefault="00DB03D4" w:rsidP="00395021"/>
        </w:tc>
        <w:tc>
          <w:tcPr>
            <w:tcW w:w="1984" w:type="dxa"/>
          </w:tcPr>
          <w:p w14:paraId="73C2013F" w14:textId="77777777" w:rsidR="00DB03D4" w:rsidRPr="00350825" w:rsidRDefault="00DB03D4" w:rsidP="00395021"/>
        </w:tc>
      </w:tr>
    </w:tbl>
    <w:p w14:paraId="204FE53F" w14:textId="77777777" w:rsidR="00DB03D4" w:rsidRPr="00604006" w:rsidRDefault="00DB03D4" w:rsidP="00395021">
      <w:pPr>
        <w:spacing w:after="0"/>
        <w:rPr>
          <w:sz w:val="12"/>
        </w:rPr>
      </w:pPr>
    </w:p>
    <w:p w14:paraId="7F75E78B" w14:textId="77777777" w:rsidR="00395021" w:rsidRPr="001431F3" w:rsidRDefault="00395021" w:rsidP="00CC35F0">
      <w:pPr>
        <w:ind w:right="-784"/>
        <w:rPr>
          <w:lang w:val="nl-NL"/>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Bovendien zijn er verschillende manieren van risico-evaluatie mogelijk, voorbeelden zijn de risicograaf, de Kinney-methode of beoordeling van het risico d.m.v. toekennen van gradaties (zeer klein, klein, middelmatig, groot, zeer groot).</w:t>
      </w:r>
    </w:p>
    <w:p w14:paraId="79E0EB8F" w14:textId="77777777" w:rsidR="00C270CB" w:rsidRPr="00395021" w:rsidRDefault="00C270CB">
      <w:pPr>
        <w:rPr>
          <w:lang w:val="nl-NL"/>
        </w:rPr>
      </w:pPr>
    </w:p>
    <w:sectPr w:rsidR="00C270CB" w:rsidRPr="00395021" w:rsidSect="00DB03D4">
      <w:headerReference w:type="default" r:id="rId10"/>
      <w:pgSz w:w="16838" w:h="11906" w:orient="landscape"/>
      <w:pgMar w:top="18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D0E8" w14:textId="77777777" w:rsidR="00E13B16" w:rsidRDefault="00E13B16" w:rsidP="00DB03D4">
      <w:pPr>
        <w:spacing w:after="0" w:line="240" w:lineRule="auto"/>
      </w:pPr>
      <w:r>
        <w:separator/>
      </w:r>
    </w:p>
  </w:endnote>
  <w:endnote w:type="continuationSeparator" w:id="0">
    <w:p w14:paraId="54140996" w14:textId="77777777" w:rsidR="00E13B16" w:rsidRDefault="00E13B16" w:rsidP="00DB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1DA1D" w14:textId="77777777" w:rsidR="00E13B16" w:rsidRDefault="00E13B16" w:rsidP="00DB03D4">
      <w:pPr>
        <w:spacing w:after="0" w:line="240" w:lineRule="auto"/>
      </w:pPr>
      <w:r>
        <w:separator/>
      </w:r>
    </w:p>
  </w:footnote>
  <w:footnote w:type="continuationSeparator" w:id="0">
    <w:p w14:paraId="293B04C2" w14:textId="77777777" w:rsidR="00E13B16" w:rsidRDefault="00E13B16" w:rsidP="00DB0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97B4" w14:textId="60F45761" w:rsidR="00DB03D4" w:rsidRDefault="00DB03D4">
    <w:pPr>
      <w:pStyle w:val="En-tte"/>
    </w:pPr>
    <w:r>
      <w:rPr>
        <w:noProof/>
      </w:rPr>
      <w:drawing>
        <wp:anchor distT="0" distB="0" distL="114300" distR="114300" simplePos="0" relativeHeight="251658240" behindDoc="0" locked="0" layoutInCell="1" allowOverlap="1" wp14:anchorId="18C8FE61" wp14:editId="2D241E12">
          <wp:simplePos x="0" y="0"/>
          <wp:positionH relativeFrom="column">
            <wp:posOffset>0</wp:posOffset>
          </wp:positionH>
          <wp:positionV relativeFrom="paragraph">
            <wp:posOffset>-170180</wp:posOffset>
          </wp:positionV>
          <wp:extent cx="743585" cy="719455"/>
          <wp:effectExtent l="0" t="0" r="0" b="4445"/>
          <wp:wrapSquare wrapText="bothSides"/>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313"/>
    <w:multiLevelType w:val="hybridMultilevel"/>
    <w:tmpl w:val="F58EEAC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4E0C70"/>
    <w:multiLevelType w:val="hybridMultilevel"/>
    <w:tmpl w:val="E65C15B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67C4AE3"/>
    <w:multiLevelType w:val="hybridMultilevel"/>
    <w:tmpl w:val="FD06823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0E52978"/>
    <w:multiLevelType w:val="hybridMultilevel"/>
    <w:tmpl w:val="185242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345F6851"/>
    <w:multiLevelType w:val="hybridMultilevel"/>
    <w:tmpl w:val="E5E28D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E590C3E"/>
    <w:multiLevelType w:val="hybridMultilevel"/>
    <w:tmpl w:val="0A9E8E2E"/>
    <w:lvl w:ilvl="0" w:tplc="E3445C66">
      <w:start w:val="2"/>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0BF1B2F"/>
    <w:multiLevelType w:val="hybridMultilevel"/>
    <w:tmpl w:val="0E2C33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2AE4C5D"/>
    <w:multiLevelType w:val="hybridMultilevel"/>
    <w:tmpl w:val="26E8DB6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4BBB0B20"/>
    <w:multiLevelType w:val="hybridMultilevel"/>
    <w:tmpl w:val="105633C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4E9916E7"/>
    <w:multiLevelType w:val="hybridMultilevel"/>
    <w:tmpl w:val="8CC859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12" w15:restartNumberingAfterBreak="0">
    <w:nsid w:val="66023040"/>
    <w:multiLevelType w:val="hybridMultilevel"/>
    <w:tmpl w:val="9EBC34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
  </w:num>
  <w:num w:numId="5">
    <w:abstractNumId w:val="4"/>
  </w:num>
  <w:num w:numId="6">
    <w:abstractNumId w:val="2"/>
  </w:num>
  <w:num w:numId="7">
    <w:abstractNumId w:val="7"/>
  </w:num>
  <w:num w:numId="8">
    <w:abstractNumId w:val="10"/>
  </w:num>
  <w:num w:numId="9">
    <w:abstractNumId w:val="5"/>
  </w:num>
  <w:num w:numId="10">
    <w:abstractNumId w:val="12"/>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D4"/>
    <w:rsid w:val="00041888"/>
    <w:rsid w:val="00087351"/>
    <w:rsid w:val="00395021"/>
    <w:rsid w:val="004B2FA4"/>
    <w:rsid w:val="00C02B38"/>
    <w:rsid w:val="00C270CB"/>
    <w:rsid w:val="00CC35F0"/>
    <w:rsid w:val="00DB03D4"/>
    <w:rsid w:val="00E13B1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8B20D"/>
  <w15:chartTrackingRefBased/>
  <w15:docId w15:val="{D32A8CE9-9696-4F44-B9A7-2C574CDA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D4"/>
    <w:rPr>
      <w:lang w:val="nl-BE"/>
    </w:rPr>
  </w:style>
  <w:style w:type="paragraph" w:styleId="Titre1">
    <w:name w:val="heading 1"/>
    <w:basedOn w:val="Kop14"/>
    <w:next w:val="Normal"/>
    <w:link w:val="Titre1Car"/>
    <w:uiPriority w:val="9"/>
    <w:qFormat/>
    <w:rsid w:val="00DB03D4"/>
    <w:pPr>
      <w:keepNext/>
      <w:keepLines/>
      <w:numPr>
        <w:numId w:val="1"/>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DB03D4"/>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03D4"/>
    <w:rPr>
      <w:rFonts w:eastAsiaTheme="majorEastAsia" w:cstheme="majorBidi"/>
      <w:sz w:val="24"/>
      <w:szCs w:val="32"/>
      <w:lang w:val="nl-BE"/>
    </w:rPr>
  </w:style>
  <w:style w:type="character" w:customStyle="1" w:styleId="Titre2Car">
    <w:name w:val="Titre 2 Car"/>
    <w:basedOn w:val="Policepardfaut"/>
    <w:link w:val="Titre2"/>
    <w:uiPriority w:val="9"/>
    <w:rsid w:val="00DB03D4"/>
    <w:rPr>
      <w:rFonts w:eastAsiaTheme="majorEastAsia" w:cstheme="majorBidi"/>
      <w:b/>
      <w:sz w:val="24"/>
      <w:szCs w:val="26"/>
      <w:lang w:val="nl-BE"/>
    </w:rPr>
  </w:style>
  <w:style w:type="paragraph" w:styleId="Paragraphedeliste">
    <w:name w:val="List Paragraph"/>
    <w:basedOn w:val="Normal"/>
    <w:uiPriority w:val="34"/>
    <w:qFormat/>
    <w:rsid w:val="00DB03D4"/>
    <w:pPr>
      <w:ind w:left="720"/>
      <w:contextualSpacing/>
    </w:pPr>
  </w:style>
  <w:style w:type="table" w:styleId="Grilledutableau">
    <w:name w:val="Table Grid"/>
    <w:basedOn w:val="TableauNormal"/>
    <w:uiPriority w:val="39"/>
    <w:rsid w:val="00DB03D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4">
    <w:name w:val="Kop 14"/>
    <w:basedOn w:val="Normal"/>
    <w:rsid w:val="00DB03D4"/>
    <w:pPr>
      <w:numPr>
        <w:numId w:val="2"/>
      </w:numPr>
    </w:pPr>
  </w:style>
  <w:style w:type="paragraph" w:customStyle="1" w:styleId="Kop24">
    <w:name w:val="Kop 24"/>
    <w:basedOn w:val="Normal"/>
    <w:rsid w:val="00DB03D4"/>
    <w:pPr>
      <w:numPr>
        <w:ilvl w:val="1"/>
        <w:numId w:val="2"/>
      </w:numPr>
    </w:pPr>
  </w:style>
  <w:style w:type="paragraph" w:customStyle="1" w:styleId="Kop34">
    <w:name w:val="Kop 34"/>
    <w:basedOn w:val="Normal"/>
    <w:rsid w:val="00DB03D4"/>
    <w:pPr>
      <w:numPr>
        <w:ilvl w:val="2"/>
        <w:numId w:val="2"/>
      </w:numPr>
    </w:pPr>
  </w:style>
  <w:style w:type="paragraph" w:customStyle="1" w:styleId="Kop44">
    <w:name w:val="Kop 44"/>
    <w:basedOn w:val="Normal"/>
    <w:rsid w:val="00DB03D4"/>
    <w:pPr>
      <w:numPr>
        <w:ilvl w:val="3"/>
        <w:numId w:val="2"/>
      </w:numPr>
    </w:pPr>
  </w:style>
  <w:style w:type="paragraph" w:customStyle="1" w:styleId="Kop54">
    <w:name w:val="Kop 54"/>
    <w:basedOn w:val="Normal"/>
    <w:rsid w:val="00DB03D4"/>
    <w:pPr>
      <w:numPr>
        <w:ilvl w:val="4"/>
        <w:numId w:val="2"/>
      </w:numPr>
    </w:pPr>
  </w:style>
  <w:style w:type="paragraph" w:customStyle="1" w:styleId="Kop64">
    <w:name w:val="Kop 64"/>
    <w:basedOn w:val="Normal"/>
    <w:rsid w:val="00DB03D4"/>
    <w:pPr>
      <w:numPr>
        <w:ilvl w:val="5"/>
        <w:numId w:val="2"/>
      </w:numPr>
    </w:pPr>
  </w:style>
  <w:style w:type="paragraph" w:customStyle="1" w:styleId="Kop74">
    <w:name w:val="Kop 74"/>
    <w:basedOn w:val="Normal"/>
    <w:rsid w:val="00DB03D4"/>
    <w:pPr>
      <w:numPr>
        <w:ilvl w:val="6"/>
        <w:numId w:val="2"/>
      </w:numPr>
    </w:pPr>
  </w:style>
  <w:style w:type="paragraph" w:customStyle="1" w:styleId="Kop84">
    <w:name w:val="Kop 84"/>
    <w:basedOn w:val="Normal"/>
    <w:rsid w:val="00DB03D4"/>
    <w:pPr>
      <w:numPr>
        <w:ilvl w:val="7"/>
        <w:numId w:val="2"/>
      </w:numPr>
    </w:pPr>
  </w:style>
  <w:style w:type="paragraph" w:customStyle="1" w:styleId="Kop94">
    <w:name w:val="Kop 94"/>
    <w:basedOn w:val="Normal"/>
    <w:rsid w:val="00DB03D4"/>
    <w:pPr>
      <w:numPr>
        <w:ilvl w:val="8"/>
        <w:numId w:val="2"/>
      </w:numPr>
    </w:pPr>
  </w:style>
  <w:style w:type="paragraph" w:styleId="En-tte">
    <w:name w:val="header"/>
    <w:basedOn w:val="Normal"/>
    <w:link w:val="En-tteCar"/>
    <w:uiPriority w:val="99"/>
    <w:unhideWhenUsed/>
    <w:rsid w:val="00DB03D4"/>
    <w:pPr>
      <w:tabs>
        <w:tab w:val="center" w:pos="4513"/>
        <w:tab w:val="right" w:pos="9026"/>
      </w:tabs>
      <w:spacing w:after="0" w:line="240" w:lineRule="auto"/>
    </w:pPr>
  </w:style>
  <w:style w:type="character" w:customStyle="1" w:styleId="En-tteCar">
    <w:name w:val="En-tête Car"/>
    <w:basedOn w:val="Policepardfaut"/>
    <w:link w:val="En-tte"/>
    <w:uiPriority w:val="99"/>
    <w:rsid w:val="00DB03D4"/>
    <w:rPr>
      <w:lang w:val="nl-BE"/>
    </w:rPr>
  </w:style>
  <w:style w:type="paragraph" w:styleId="Pieddepage">
    <w:name w:val="footer"/>
    <w:basedOn w:val="Normal"/>
    <w:link w:val="PieddepageCar"/>
    <w:uiPriority w:val="99"/>
    <w:unhideWhenUsed/>
    <w:rsid w:val="00DB03D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B03D4"/>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B4D17-74E0-4164-B5DC-727032096D26}">
  <ds:schemaRefs>
    <ds:schemaRef ds:uri="http://schemas.microsoft.com/sharepoint/v3/contenttype/forms"/>
  </ds:schemaRefs>
</ds:datastoreItem>
</file>

<file path=customXml/itemProps2.xml><?xml version="1.0" encoding="utf-8"?>
<ds:datastoreItem xmlns:ds="http://schemas.openxmlformats.org/officeDocument/2006/customXml" ds:itemID="{C20A16E6-B5D8-4E29-A686-FE2E3654A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185B58-A4D5-444E-9A17-27F8F3933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1153</Words>
  <Characters>6347</Characters>
  <Application>Microsoft Office Word</Application>
  <DocSecurity>0</DocSecurity>
  <Lines>52</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6</cp:revision>
  <dcterms:created xsi:type="dcterms:W3CDTF">2020-06-15T10:06:00Z</dcterms:created>
  <dcterms:modified xsi:type="dcterms:W3CDTF">2020-06-19T11:49:00Z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